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C0" w:rsidRDefault="00FE32C0" w:rsidP="00404AAB">
      <w:pPr>
        <w:spacing w:after="120" w:line="360" w:lineRule="auto"/>
        <w:jc w:val="center"/>
        <w:rPr>
          <w:rFonts w:ascii="Arial" w:hAnsi="Arial" w:cs="Arial"/>
        </w:rPr>
      </w:pPr>
    </w:p>
    <w:p w:rsidR="00FE32C0" w:rsidRDefault="00FE32C0" w:rsidP="00404AAB">
      <w:pPr>
        <w:spacing w:after="120" w:line="360" w:lineRule="auto"/>
        <w:jc w:val="center"/>
        <w:rPr>
          <w:rFonts w:ascii="Arial" w:hAnsi="Arial" w:cs="Arial"/>
        </w:rPr>
      </w:pPr>
    </w:p>
    <w:p w:rsidR="00FE32C0" w:rsidRDefault="00FE32C0" w:rsidP="00404AAB">
      <w:pPr>
        <w:spacing w:after="120" w:line="360" w:lineRule="auto"/>
        <w:jc w:val="center"/>
        <w:rPr>
          <w:rFonts w:ascii="Arial" w:hAnsi="Arial" w:cs="Arial"/>
        </w:rPr>
      </w:pPr>
    </w:p>
    <w:p w:rsidR="00FE32C0" w:rsidRDefault="00FE32C0" w:rsidP="00404AAB">
      <w:pPr>
        <w:spacing w:after="120" w:line="360" w:lineRule="auto"/>
        <w:jc w:val="center"/>
        <w:rPr>
          <w:rFonts w:ascii="Arial" w:hAnsi="Arial" w:cs="Arial"/>
        </w:rPr>
      </w:pPr>
    </w:p>
    <w:p w:rsidR="00FE32C0" w:rsidRDefault="00FE32C0" w:rsidP="00404AAB">
      <w:pPr>
        <w:spacing w:after="120" w:line="360" w:lineRule="auto"/>
        <w:jc w:val="center"/>
        <w:rPr>
          <w:rFonts w:ascii="Arial" w:hAnsi="Arial" w:cs="Arial"/>
        </w:rPr>
      </w:pPr>
    </w:p>
    <w:p w:rsidR="00FE32C0" w:rsidRDefault="00FE32C0" w:rsidP="00404AAB">
      <w:pPr>
        <w:spacing w:after="120" w:line="360" w:lineRule="auto"/>
        <w:jc w:val="center"/>
        <w:rPr>
          <w:rFonts w:ascii="Arial" w:hAnsi="Arial" w:cs="Arial"/>
        </w:rPr>
      </w:pPr>
    </w:p>
    <w:p w:rsidR="001D00F7" w:rsidRDefault="00E34936" w:rsidP="00404AAB">
      <w:pPr>
        <w:spacing w:after="120" w:line="360" w:lineRule="auto"/>
        <w:jc w:val="center"/>
        <w:rPr>
          <w:rFonts w:ascii="Arial" w:hAnsi="Arial" w:cs="Arial"/>
          <w:sz w:val="72"/>
          <w:szCs w:val="72"/>
          <w:u w:val="single"/>
        </w:rPr>
      </w:pPr>
      <w:r w:rsidRPr="00FE32C0">
        <w:rPr>
          <w:rFonts w:ascii="Arial" w:hAnsi="Arial" w:cs="Arial"/>
          <w:sz w:val="72"/>
          <w:szCs w:val="72"/>
          <w:u w:val="single"/>
        </w:rPr>
        <w:t>Infrastrukturpapier 2021</w:t>
      </w:r>
    </w:p>
    <w:p w:rsidR="006A103F" w:rsidRDefault="006A103F" w:rsidP="00404AAB">
      <w:pPr>
        <w:spacing w:after="120" w:line="360" w:lineRule="auto"/>
        <w:jc w:val="center"/>
        <w:rPr>
          <w:rFonts w:ascii="Arial" w:hAnsi="Arial" w:cs="Arial"/>
          <w:sz w:val="72"/>
          <w:szCs w:val="72"/>
          <w:u w:val="single"/>
        </w:rPr>
      </w:pPr>
    </w:p>
    <w:p w:rsidR="006A103F" w:rsidRDefault="006A103F" w:rsidP="00404AAB">
      <w:pPr>
        <w:spacing w:after="120" w:line="360" w:lineRule="auto"/>
        <w:jc w:val="center"/>
        <w:rPr>
          <w:rFonts w:ascii="Arial" w:hAnsi="Arial" w:cs="Arial"/>
          <w:sz w:val="72"/>
          <w:szCs w:val="72"/>
          <w:u w:val="single"/>
        </w:rPr>
      </w:pPr>
    </w:p>
    <w:p w:rsidR="006A103F" w:rsidRDefault="006A103F" w:rsidP="00404AAB">
      <w:pPr>
        <w:spacing w:after="120" w:line="360" w:lineRule="auto"/>
        <w:jc w:val="center"/>
        <w:rPr>
          <w:rFonts w:ascii="Arial" w:hAnsi="Arial" w:cs="Arial"/>
          <w:sz w:val="72"/>
          <w:szCs w:val="72"/>
          <w:u w:val="single"/>
        </w:rPr>
      </w:pPr>
    </w:p>
    <w:p w:rsidR="006A103F" w:rsidRDefault="006A103F" w:rsidP="00404AAB">
      <w:pPr>
        <w:spacing w:after="120" w:line="360" w:lineRule="auto"/>
        <w:jc w:val="center"/>
        <w:rPr>
          <w:rFonts w:ascii="Arial" w:hAnsi="Arial" w:cs="Arial"/>
          <w:sz w:val="28"/>
          <w:szCs w:val="28"/>
          <w:u w:val="single"/>
        </w:rPr>
      </w:pPr>
    </w:p>
    <w:p w:rsidR="006A103F" w:rsidRDefault="006A103F" w:rsidP="00404AAB">
      <w:pPr>
        <w:spacing w:after="120" w:line="360" w:lineRule="auto"/>
        <w:jc w:val="center"/>
        <w:rPr>
          <w:rFonts w:ascii="Arial" w:hAnsi="Arial" w:cs="Arial"/>
          <w:sz w:val="28"/>
          <w:szCs w:val="28"/>
          <w:u w:val="single"/>
        </w:rPr>
      </w:pPr>
    </w:p>
    <w:p w:rsidR="006A103F" w:rsidRDefault="006A103F" w:rsidP="00404AAB">
      <w:pPr>
        <w:spacing w:after="120" w:line="360" w:lineRule="auto"/>
        <w:jc w:val="center"/>
        <w:rPr>
          <w:rFonts w:ascii="Arial" w:hAnsi="Arial" w:cs="Arial"/>
          <w:sz w:val="28"/>
          <w:szCs w:val="28"/>
          <w:u w:val="single"/>
        </w:rPr>
      </w:pPr>
    </w:p>
    <w:p w:rsidR="006A103F" w:rsidRDefault="006A103F" w:rsidP="00404AAB">
      <w:pPr>
        <w:spacing w:after="120" w:line="360" w:lineRule="auto"/>
        <w:jc w:val="center"/>
        <w:rPr>
          <w:rFonts w:ascii="Arial" w:hAnsi="Arial" w:cs="Arial"/>
          <w:sz w:val="28"/>
          <w:szCs w:val="28"/>
          <w:u w:val="single"/>
        </w:rPr>
      </w:pPr>
    </w:p>
    <w:p w:rsidR="006A103F" w:rsidRDefault="006A103F" w:rsidP="00404AAB">
      <w:pPr>
        <w:spacing w:after="120" w:line="360" w:lineRule="auto"/>
        <w:jc w:val="center"/>
        <w:rPr>
          <w:rFonts w:ascii="Arial" w:hAnsi="Arial" w:cs="Arial"/>
          <w:sz w:val="28"/>
          <w:szCs w:val="28"/>
          <w:u w:val="single"/>
        </w:rPr>
      </w:pPr>
    </w:p>
    <w:p w:rsidR="006A103F" w:rsidRDefault="006A103F" w:rsidP="00404AAB">
      <w:pPr>
        <w:spacing w:after="120" w:line="360" w:lineRule="auto"/>
        <w:jc w:val="center"/>
        <w:rPr>
          <w:rFonts w:ascii="Arial" w:hAnsi="Arial" w:cs="Arial"/>
          <w:sz w:val="24"/>
          <w:szCs w:val="24"/>
        </w:rPr>
      </w:pPr>
      <w:r w:rsidRPr="006A103F">
        <w:rPr>
          <w:rFonts w:ascii="Arial" w:hAnsi="Arial" w:cs="Arial"/>
          <w:sz w:val="24"/>
          <w:szCs w:val="24"/>
        </w:rPr>
        <w:t>Autoren:</w:t>
      </w:r>
      <w:r>
        <w:rPr>
          <w:rFonts w:ascii="Arial" w:hAnsi="Arial" w:cs="Arial"/>
          <w:sz w:val="24"/>
          <w:szCs w:val="24"/>
        </w:rPr>
        <w:t xml:space="preserve"> Leonhard Reinwald, Victoria Flak</w:t>
      </w:r>
    </w:p>
    <w:p w:rsidR="006A103F" w:rsidRDefault="006A103F" w:rsidP="00404AAB">
      <w:pPr>
        <w:spacing w:after="120" w:line="360" w:lineRule="auto"/>
        <w:jc w:val="center"/>
        <w:rPr>
          <w:rFonts w:ascii="Arial" w:hAnsi="Arial" w:cs="Arial"/>
          <w:sz w:val="24"/>
          <w:szCs w:val="24"/>
        </w:rPr>
      </w:pPr>
    </w:p>
    <w:p w:rsidR="006A103F" w:rsidRPr="006A103F" w:rsidRDefault="006A103F" w:rsidP="00404AAB">
      <w:pPr>
        <w:spacing w:after="120" w:line="360" w:lineRule="auto"/>
        <w:jc w:val="center"/>
        <w:rPr>
          <w:rFonts w:ascii="Arial" w:hAnsi="Arial" w:cs="Arial"/>
          <w:sz w:val="24"/>
          <w:szCs w:val="24"/>
        </w:rPr>
        <w:sectPr w:rsidR="006A103F" w:rsidRPr="006A103F" w:rsidSect="00BB5F4B">
          <w:headerReference w:type="default" r:id="rId8"/>
          <w:pgSz w:w="11906" w:h="16838"/>
          <w:pgMar w:top="1417" w:right="1417" w:bottom="1134" w:left="1417" w:header="708" w:footer="708" w:gutter="0"/>
          <w:cols w:space="708"/>
          <w:docGrid w:linePitch="360"/>
        </w:sectPr>
      </w:pPr>
      <w:r>
        <w:rPr>
          <w:rFonts w:ascii="Arial" w:hAnsi="Arial" w:cs="Arial"/>
          <w:sz w:val="24"/>
          <w:szCs w:val="24"/>
        </w:rPr>
        <w:t>Redaktion: PG Inhalt</w:t>
      </w:r>
    </w:p>
    <w:p w:rsidR="00E34936" w:rsidRPr="00E34936" w:rsidRDefault="00E34936" w:rsidP="00404AAB">
      <w:pPr>
        <w:spacing w:after="120" w:line="360" w:lineRule="auto"/>
        <w:rPr>
          <w:rFonts w:ascii="Arial" w:hAnsi="Arial" w:cs="Arial"/>
        </w:rPr>
      </w:pPr>
    </w:p>
    <w:sdt>
      <w:sdtPr>
        <w:rPr>
          <w:rFonts w:asciiTheme="minorHAnsi" w:eastAsiaTheme="minorHAnsi" w:hAnsiTheme="minorHAnsi" w:cstheme="minorBidi"/>
          <w:b w:val="0"/>
          <w:bCs w:val="0"/>
          <w:color w:val="auto"/>
          <w:sz w:val="22"/>
          <w:szCs w:val="22"/>
        </w:rPr>
        <w:id w:val="749922"/>
        <w:docPartObj>
          <w:docPartGallery w:val="Table of Contents"/>
          <w:docPartUnique/>
        </w:docPartObj>
      </w:sdtPr>
      <w:sdtEndPr>
        <w:rPr>
          <w:rFonts w:eastAsiaTheme="minorEastAsia"/>
        </w:rPr>
      </w:sdtEndPr>
      <w:sdtContent>
        <w:p w:rsidR="00933EBE" w:rsidRPr="00726247" w:rsidRDefault="00933EBE" w:rsidP="00404AAB">
          <w:pPr>
            <w:pStyle w:val="Inhaltsverzeichnisberschrift"/>
            <w:numPr>
              <w:ilvl w:val="0"/>
              <w:numId w:val="0"/>
            </w:numPr>
            <w:spacing w:after="120" w:line="360" w:lineRule="auto"/>
            <w:ind w:left="432"/>
            <w:rPr>
              <w:rFonts w:ascii="Arial" w:hAnsi="Arial" w:cs="Arial"/>
              <w:sz w:val="24"/>
              <w:szCs w:val="24"/>
            </w:rPr>
          </w:pPr>
          <w:r w:rsidRPr="00726247">
            <w:rPr>
              <w:rFonts w:ascii="Arial" w:hAnsi="Arial" w:cs="Arial"/>
              <w:color w:val="auto"/>
            </w:rPr>
            <w:t>Inhaltsverzeichnis</w:t>
          </w:r>
        </w:p>
        <w:p w:rsidR="00726247" w:rsidRPr="00726247" w:rsidRDefault="006D4F13">
          <w:pPr>
            <w:pStyle w:val="Verzeichnis1"/>
            <w:tabs>
              <w:tab w:val="left" w:pos="440"/>
              <w:tab w:val="right" w:leader="dot" w:pos="9062"/>
            </w:tabs>
            <w:rPr>
              <w:rFonts w:ascii="Arial" w:hAnsi="Arial" w:cs="Arial"/>
              <w:noProof/>
              <w:sz w:val="24"/>
              <w:szCs w:val="24"/>
            </w:rPr>
          </w:pPr>
          <w:r w:rsidRPr="00726247">
            <w:rPr>
              <w:rFonts w:ascii="Arial" w:hAnsi="Arial" w:cs="Arial"/>
              <w:sz w:val="24"/>
              <w:szCs w:val="24"/>
            </w:rPr>
            <w:fldChar w:fldCharType="begin"/>
          </w:r>
          <w:r w:rsidR="00933EBE" w:rsidRPr="00726247">
            <w:rPr>
              <w:rFonts w:ascii="Arial" w:hAnsi="Arial" w:cs="Arial"/>
              <w:sz w:val="24"/>
              <w:szCs w:val="24"/>
            </w:rPr>
            <w:instrText xml:space="preserve"> TOC \o "1-3" \h \z \u </w:instrText>
          </w:r>
          <w:r w:rsidRPr="00726247">
            <w:rPr>
              <w:rFonts w:ascii="Arial" w:hAnsi="Arial" w:cs="Arial"/>
              <w:sz w:val="24"/>
              <w:szCs w:val="24"/>
            </w:rPr>
            <w:fldChar w:fldCharType="separate"/>
          </w:r>
          <w:hyperlink w:anchor="_Toc438038121" w:history="1">
            <w:r w:rsidR="00726247" w:rsidRPr="00726247">
              <w:rPr>
                <w:rStyle w:val="Hyperlink"/>
                <w:rFonts w:ascii="Arial" w:hAnsi="Arial" w:cs="Arial"/>
                <w:noProof/>
                <w:sz w:val="24"/>
                <w:szCs w:val="24"/>
              </w:rPr>
              <w:t>1</w:t>
            </w:r>
            <w:r w:rsidR="00726247" w:rsidRPr="00726247">
              <w:rPr>
                <w:rFonts w:ascii="Arial" w:hAnsi="Arial" w:cs="Arial"/>
                <w:noProof/>
                <w:sz w:val="24"/>
                <w:szCs w:val="24"/>
              </w:rPr>
              <w:tab/>
            </w:r>
            <w:r w:rsidR="00726247" w:rsidRPr="00726247">
              <w:rPr>
                <w:rStyle w:val="Hyperlink"/>
                <w:rFonts w:ascii="Arial" w:hAnsi="Arial" w:cs="Arial"/>
                <w:noProof/>
                <w:sz w:val="24"/>
                <w:szCs w:val="24"/>
              </w:rPr>
              <w:t>Präambel</w:t>
            </w:r>
            <w:r w:rsidR="00726247" w:rsidRPr="00726247">
              <w:rPr>
                <w:rFonts w:ascii="Arial" w:hAnsi="Arial" w:cs="Arial"/>
                <w:noProof/>
                <w:webHidden/>
                <w:sz w:val="24"/>
                <w:szCs w:val="24"/>
              </w:rPr>
              <w:tab/>
            </w:r>
            <w:r w:rsidR="00726247" w:rsidRPr="00726247">
              <w:rPr>
                <w:rFonts w:ascii="Arial" w:hAnsi="Arial" w:cs="Arial"/>
                <w:noProof/>
                <w:webHidden/>
                <w:sz w:val="24"/>
                <w:szCs w:val="24"/>
              </w:rPr>
              <w:fldChar w:fldCharType="begin"/>
            </w:r>
            <w:r w:rsidR="00726247" w:rsidRPr="00726247">
              <w:rPr>
                <w:rFonts w:ascii="Arial" w:hAnsi="Arial" w:cs="Arial"/>
                <w:noProof/>
                <w:webHidden/>
                <w:sz w:val="24"/>
                <w:szCs w:val="24"/>
              </w:rPr>
              <w:instrText xml:space="preserve"> PAGEREF _Toc438038121 \h </w:instrText>
            </w:r>
            <w:r w:rsidR="00726247" w:rsidRPr="00726247">
              <w:rPr>
                <w:rFonts w:ascii="Arial" w:hAnsi="Arial" w:cs="Arial"/>
                <w:noProof/>
                <w:webHidden/>
                <w:sz w:val="24"/>
                <w:szCs w:val="24"/>
              </w:rPr>
            </w:r>
            <w:r w:rsidR="00726247" w:rsidRPr="00726247">
              <w:rPr>
                <w:rFonts w:ascii="Arial" w:hAnsi="Arial" w:cs="Arial"/>
                <w:noProof/>
                <w:webHidden/>
                <w:sz w:val="24"/>
                <w:szCs w:val="24"/>
              </w:rPr>
              <w:fldChar w:fldCharType="separate"/>
            </w:r>
            <w:r w:rsidR="00726247" w:rsidRPr="00726247">
              <w:rPr>
                <w:rFonts w:ascii="Arial" w:hAnsi="Arial" w:cs="Arial"/>
                <w:noProof/>
                <w:webHidden/>
                <w:sz w:val="24"/>
                <w:szCs w:val="24"/>
              </w:rPr>
              <w:t>1</w:t>
            </w:r>
            <w:r w:rsidR="00726247" w:rsidRPr="00726247">
              <w:rPr>
                <w:rFonts w:ascii="Arial" w:hAnsi="Arial" w:cs="Arial"/>
                <w:noProof/>
                <w:webHidden/>
                <w:sz w:val="24"/>
                <w:szCs w:val="24"/>
              </w:rPr>
              <w:fldChar w:fldCharType="end"/>
            </w:r>
          </w:hyperlink>
        </w:p>
        <w:p w:rsidR="00726247" w:rsidRPr="00726247" w:rsidRDefault="00726247">
          <w:pPr>
            <w:pStyle w:val="Verzeichnis1"/>
            <w:tabs>
              <w:tab w:val="left" w:pos="440"/>
              <w:tab w:val="right" w:leader="dot" w:pos="9062"/>
            </w:tabs>
            <w:rPr>
              <w:rFonts w:ascii="Arial" w:hAnsi="Arial" w:cs="Arial"/>
              <w:noProof/>
              <w:sz w:val="24"/>
              <w:szCs w:val="24"/>
            </w:rPr>
          </w:pPr>
          <w:hyperlink w:anchor="_Toc438038122" w:history="1">
            <w:r w:rsidRPr="00726247">
              <w:rPr>
                <w:rStyle w:val="Hyperlink"/>
                <w:rFonts w:ascii="Arial" w:hAnsi="Arial" w:cs="Arial"/>
                <w:noProof/>
                <w:sz w:val="24"/>
                <w:szCs w:val="24"/>
              </w:rPr>
              <w:t>2</w:t>
            </w:r>
            <w:r w:rsidRPr="00726247">
              <w:rPr>
                <w:rFonts w:ascii="Arial" w:hAnsi="Arial" w:cs="Arial"/>
                <w:noProof/>
                <w:sz w:val="24"/>
                <w:szCs w:val="24"/>
              </w:rPr>
              <w:tab/>
            </w:r>
            <w:r w:rsidRPr="00726247">
              <w:rPr>
                <w:rStyle w:val="Hyperlink"/>
                <w:rFonts w:ascii="Arial" w:hAnsi="Arial" w:cs="Arial"/>
                <w:noProof/>
                <w:sz w:val="24"/>
                <w:szCs w:val="24"/>
              </w:rPr>
              <w:t>Bedeutung der Infrastruktur</w:t>
            </w:r>
            <w:r w:rsidRPr="00726247">
              <w:rPr>
                <w:rFonts w:ascii="Arial" w:hAnsi="Arial" w:cs="Arial"/>
                <w:noProof/>
                <w:webHidden/>
                <w:sz w:val="24"/>
                <w:szCs w:val="24"/>
              </w:rPr>
              <w:tab/>
            </w:r>
            <w:r w:rsidRPr="00726247">
              <w:rPr>
                <w:rFonts w:ascii="Arial" w:hAnsi="Arial" w:cs="Arial"/>
                <w:noProof/>
                <w:webHidden/>
                <w:sz w:val="24"/>
                <w:szCs w:val="24"/>
              </w:rPr>
              <w:fldChar w:fldCharType="begin"/>
            </w:r>
            <w:r w:rsidRPr="00726247">
              <w:rPr>
                <w:rFonts w:ascii="Arial" w:hAnsi="Arial" w:cs="Arial"/>
                <w:noProof/>
                <w:webHidden/>
                <w:sz w:val="24"/>
                <w:szCs w:val="24"/>
              </w:rPr>
              <w:instrText xml:space="preserve"> PAGEREF _Toc438038122 \h </w:instrText>
            </w:r>
            <w:r w:rsidRPr="00726247">
              <w:rPr>
                <w:rFonts w:ascii="Arial" w:hAnsi="Arial" w:cs="Arial"/>
                <w:noProof/>
                <w:webHidden/>
                <w:sz w:val="24"/>
                <w:szCs w:val="24"/>
              </w:rPr>
            </w:r>
            <w:r w:rsidRPr="00726247">
              <w:rPr>
                <w:rFonts w:ascii="Arial" w:hAnsi="Arial" w:cs="Arial"/>
                <w:noProof/>
                <w:webHidden/>
                <w:sz w:val="24"/>
                <w:szCs w:val="24"/>
              </w:rPr>
              <w:fldChar w:fldCharType="separate"/>
            </w:r>
            <w:r w:rsidRPr="00726247">
              <w:rPr>
                <w:rFonts w:ascii="Arial" w:hAnsi="Arial" w:cs="Arial"/>
                <w:noProof/>
                <w:webHidden/>
                <w:sz w:val="24"/>
                <w:szCs w:val="24"/>
              </w:rPr>
              <w:t>1</w:t>
            </w:r>
            <w:r w:rsidRPr="00726247">
              <w:rPr>
                <w:rFonts w:ascii="Arial" w:hAnsi="Arial" w:cs="Arial"/>
                <w:noProof/>
                <w:webHidden/>
                <w:sz w:val="24"/>
                <w:szCs w:val="24"/>
              </w:rPr>
              <w:fldChar w:fldCharType="end"/>
            </w:r>
          </w:hyperlink>
        </w:p>
        <w:p w:rsidR="00726247" w:rsidRPr="00726247" w:rsidRDefault="00726247">
          <w:pPr>
            <w:pStyle w:val="Verzeichnis1"/>
            <w:tabs>
              <w:tab w:val="left" w:pos="440"/>
              <w:tab w:val="right" w:leader="dot" w:pos="9062"/>
            </w:tabs>
            <w:rPr>
              <w:rFonts w:ascii="Arial" w:hAnsi="Arial" w:cs="Arial"/>
              <w:noProof/>
              <w:sz w:val="24"/>
              <w:szCs w:val="24"/>
            </w:rPr>
          </w:pPr>
          <w:hyperlink w:anchor="_Toc438038123" w:history="1">
            <w:r w:rsidRPr="00726247">
              <w:rPr>
                <w:rStyle w:val="Hyperlink"/>
                <w:rFonts w:ascii="Arial" w:hAnsi="Arial" w:cs="Arial"/>
                <w:noProof/>
                <w:sz w:val="24"/>
                <w:szCs w:val="24"/>
              </w:rPr>
              <w:t>3</w:t>
            </w:r>
            <w:r w:rsidRPr="00726247">
              <w:rPr>
                <w:rFonts w:ascii="Arial" w:hAnsi="Arial" w:cs="Arial"/>
                <w:noProof/>
                <w:sz w:val="24"/>
                <w:szCs w:val="24"/>
              </w:rPr>
              <w:tab/>
            </w:r>
            <w:r w:rsidRPr="00726247">
              <w:rPr>
                <w:rStyle w:val="Hyperlink"/>
                <w:rFonts w:ascii="Arial" w:hAnsi="Arial" w:cs="Arial"/>
                <w:noProof/>
                <w:sz w:val="24"/>
                <w:szCs w:val="24"/>
              </w:rPr>
              <w:t>Anforderungen an die Infrastruktur der Zukunft</w:t>
            </w:r>
            <w:r w:rsidRPr="00726247">
              <w:rPr>
                <w:rFonts w:ascii="Arial" w:hAnsi="Arial" w:cs="Arial"/>
                <w:noProof/>
                <w:webHidden/>
                <w:sz w:val="24"/>
                <w:szCs w:val="24"/>
              </w:rPr>
              <w:tab/>
            </w:r>
            <w:r w:rsidRPr="00726247">
              <w:rPr>
                <w:rFonts w:ascii="Arial" w:hAnsi="Arial" w:cs="Arial"/>
                <w:noProof/>
                <w:webHidden/>
                <w:sz w:val="24"/>
                <w:szCs w:val="24"/>
              </w:rPr>
              <w:fldChar w:fldCharType="begin"/>
            </w:r>
            <w:r w:rsidRPr="00726247">
              <w:rPr>
                <w:rFonts w:ascii="Arial" w:hAnsi="Arial" w:cs="Arial"/>
                <w:noProof/>
                <w:webHidden/>
                <w:sz w:val="24"/>
                <w:szCs w:val="24"/>
              </w:rPr>
              <w:instrText xml:space="preserve"> PAGEREF _Toc438038123 \h </w:instrText>
            </w:r>
            <w:r w:rsidRPr="00726247">
              <w:rPr>
                <w:rFonts w:ascii="Arial" w:hAnsi="Arial" w:cs="Arial"/>
                <w:noProof/>
                <w:webHidden/>
                <w:sz w:val="24"/>
                <w:szCs w:val="24"/>
              </w:rPr>
            </w:r>
            <w:r w:rsidRPr="00726247">
              <w:rPr>
                <w:rFonts w:ascii="Arial" w:hAnsi="Arial" w:cs="Arial"/>
                <w:noProof/>
                <w:webHidden/>
                <w:sz w:val="24"/>
                <w:szCs w:val="24"/>
              </w:rPr>
              <w:fldChar w:fldCharType="separate"/>
            </w:r>
            <w:r w:rsidRPr="00726247">
              <w:rPr>
                <w:rFonts w:ascii="Arial" w:hAnsi="Arial" w:cs="Arial"/>
                <w:noProof/>
                <w:webHidden/>
                <w:sz w:val="24"/>
                <w:szCs w:val="24"/>
              </w:rPr>
              <w:t>2</w:t>
            </w:r>
            <w:r w:rsidRPr="00726247">
              <w:rPr>
                <w:rFonts w:ascii="Arial" w:hAnsi="Arial" w:cs="Arial"/>
                <w:noProof/>
                <w:webHidden/>
                <w:sz w:val="24"/>
                <w:szCs w:val="24"/>
              </w:rPr>
              <w:fldChar w:fldCharType="end"/>
            </w:r>
          </w:hyperlink>
        </w:p>
        <w:p w:rsidR="00726247" w:rsidRPr="00726247" w:rsidRDefault="00726247">
          <w:pPr>
            <w:pStyle w:val="Verzeichnis2"/>
            <w:tabs>
              <w:tab w:val="left" w:pos="880"/>
              <w:tab w:val="right" w:leader="dot" w:pos="9062"/>
            </w:tabs>
            <w:rPr>
              <w:rFonts w:ascii="Arial" w:hAnsi="Arial" w:cs="Arial"/>
              <w:noProof/>
              <w:sz w:val="24"/>
              <w:szCs w:val="24"/>
            </w:rPr>
          </w:pPr>
          <w:hyperlink w:anchor="_Toc438038124" w:history="1">
            <w:r w:rsidRPr="00726247">
              <w:rPr>
                <w:rStyle w:val="Hyperlink"/>
                <w:rFonts w:ascii="Arial" w:hAnsi="Arial" w:cs="Arial"/>
                <w:noProof/>
                <w:sz w:val="24"/>
                <w:szCs w:val="24"/>
              </w:rPr>
              <w:t>3.1</w:t>
            </w:r>
            <w:r w:rsidRPr="00726247">
              <w:rPr>
                <w:rFonts w:ascii="Arial" w:hAnsi="Arial" w:cs="Arial"/>
                <w:noProof/>
                <w:sz w:val="24"/>
                <w:szCs w:val="24"/>
              </w:rPr>
              <w:tab/>
            </w:r>
            <w:r w:rsidRPr="00726247">
              <w:rPr>
                <w:rStyle w:val="Hyperlink"/>
                <w:rFonts w:ascii="Arial" w:hAnsi="Arial" w:cs="Arial"/>
                <w:noProof/>
                <w:sz w:val="24"/>
                <w:szCs w:val="24"/>
              </w:rPr>
              <w:t>Digitale Infrastruktur</w:t>
            </w:r>
            <w:r w:rsidRPr="00726247">
              <w:rPr>
                <w:rFonts w:ascii="Arial" w:hAnsi="Arial" w:cs="Arial"/>
                <w:noProof/>
                <w:webHidden/>
                <w:sz w:val="24"/>
                <w:szCs w:val="24"/>
              </w:rPr>
              <w:tab/>
            </w:r>
            <w:r w:rsidRPr="00726247">
              <w:rPr>
                <w:rFonts w:ascii="Arial" w:hAnsi="Arial" w:cs="Arial"/>
                <w:noProof/>
                <w:webHidden/>
                <w:sz w:val="24"/>
                <w:szCs w:val="24"/>
              </w:rPr>
              <w:fldChar w:fldCharType="begin"/>
            </w:r>
            <w:r w:rsidRPr="00726247">
              <w:rPr>
                <w:rFonts w:ascii="Arial" w:hAnsi="Arial" w:cs="Arial"/>
                <w:noProof/>
                <w:webHidden/>
                <w:sz w:val="24"/>
                <w:szCs w:val="24"/>
              </w:rPr>
              <w:instrText xml:space="preserve"> PAGEREF _Toc438038124 \h </w:instrText>
            </w:r>
            <w:r w:rsidRPr="00726247">
              <w:rPr>
                <w:rFonts w:ascii="Arial" w:hAnsi="Arial" w:cs="Arial"/>
                <w:noProof/>
                <w:webHidden/>
                <w:sz w:val="24"/>
                <w:szCs w:val="24"/>
              </w:rPr>
            </w:r>
            <w:r w:rsidRPr="00726247">
              <w:rPr>
                <w:rFonts w:ascii="Arial" w:hAnsi="Arial" w:cs="Arial"/>
                <w:noProof/>
                <w:webHidden/>
                <w:sz w:val="24"/>
                <w:szCs w:val="24"/>
              </w:rPr>
              <w:fldChar w:fldCharType="separate"/>
            </w:r>
            <w:r w:rsidRPr="00726247">
              <w:rPr>
                <w:rFonts w:ascii="Arial" w:hAnsi="Arial" w:cs="Arial"/>
                <w:noProof/>
                <w:webHidden/>
                <w:sz w:val="24"/>
                <w:szCs w:val="24"/>
              </w:rPr>
              <w:t>2</w:t>
            </w:r>
            <w:r w:rsidRPr="00726247">
              <w:rPr>
                <w:rFonts w:ascii="Arial" w:hAnsi="Arial" w:cs="Arial"/>
                <w:noProof/>
                <w:webHidden/>
                <w:sz w:val="24"/>
                <w:szCs w:val="24"/>
              </w:rPr>
              <w:fldChar w:fldCharType="end"/>
            </w:r>
          </w:hyperlink>
        </w:p>
        <w:p w:rsidR="00726247" w:rsidRPr="00726247" w:rsidRDefault="00726247">
          <w:pPr>
            <w:pStyle w:val="Verzeichnis2"/>
            <w:tabs>
              <w:tab w:val="left" w:pos="880"/>
              <w:tab w:val="right" w:leader="dot" w:pos="9062"/>
            </w:tabs>
            <w:rPr>
              <w:rFonts w:ascii="Arial" w:hAnsi="Arial" w:cs="Arial"/>
              <w:noProof/>
              <w:sz w:val="24"/>
              <w:szCs w:val="24"/>
            </w:rPr>
          </w:pPr>
          <w:hyperlink w:anchor="_Toc438038125" w:history="1">
            <w:r w:rsidRPr="00726247">
              <w:rPr>
                <w:rStyle w:val="Hyperlink"/>
                <w:rFonts w:ascii="Arial" w:hAnsi="Arial" w:cs="Arial"/>
                <w:noProof/>
                <w:sz w:val="24"/>
                <w:szCs w:val="24"/>
              </w:rPr>
              <w:t>3.2</w:t>
            </w:r>
            <w:r w:rsidRPr="00726247">
              <w:rPr>
                <w:rFonts w:ascii="Arial" w:hAnsi="Arial" w:cs="Arial"/>
                <w:noProof/>
                <w:sz w:val="24"/>
                <w:szCs w:val="24"/>
              </w:rPr>
              <w:tab/>
            </w:r>
            <w:r w:rsidRPr="00726247">
              <w:rPr>
                <w:rStyle w:val="Hyperlink"/>
                <w:rFonts w:ascii="Arial" w:hAnsi="Arial" w:cs="Arial"/>
                <w:noProof/>
                <w:sz w:val="24"/>
                <w:szCs w:val="24"/>
              </w:rPr>
              <w:t>Autonomes Fahren</w:t>
            </w:r>
            <w:r w:rsidRPr="00726247">
              <w:rPr>
                <w:rFonts w:ascii="Arial" w:hAnsi="Arial" w:cs="Arial"/>
                <w:noProof/>
                <w:webHidden/>
                <w:sz w:val="24"/>
                <w:szCs w:val="24"/>
              </w:rPr>
              <w:tab/>
            </w:r>
            <w:r w:rsidRPr="00726247">
              <w:rPr>
                <w:rFonts w:ascii="Arial" w:hAnsi="Arial" w:cs="Arial"/>
                <w:noProof/>
                <w:webHidden/>
                <w:sz w:val="24"/>
                <w:szCs w:val="24"/>
              </w:rPr>
              <w:fldChar w:fldCharType="begin"/>
            </w:r>
            <w:r w:rsidRPr="00726247">
              <w:rPr>
                <w:rFonts w:ascii="Arial" w:hAnsi="Arial" w:cs="Arial"/>
                <w:noProof/>
                <w:webHidden/>
                <w:sz w:val="24"/>
                <w:szCs w:val="24"/>
              </w:rPr>
              <w:instrText xml:space="preserve"> PAGEREF _Toc438038125 \h </w:instrText>
            </w:r>
            <w:r w:rsidRPr="00726247">
              <w:rPr>
                <w:rFonts w:ascii="Arial" w:hAnsi="Arial" w:cs="Arial"/>
                <w:noProof/>
                <w:webHidden/>
                <w:sz w:val="24"/>
                <w:szCs w:val="24"/>
              </w:rPr>
            </w:r>
            <w:r w:rsidRPr="00726247">
              <w:rPr>
                <w:rFonts w:ascii="Arial" w:hAnsi="Arial" w:cs="Arial"/>
                <w:noProof/>
                <w:webHidden/>
                <w:sz w:val="24"/>
                <w:szCs w:val="24"/>
              </w:rPr>
              <w:fldChar w:fldCharType="separate"/>
            </w:r>
            <w:r w:rsidRPr="00726247">
              <w:rPr>
                <w:rFonts w:ascii="Arial" w:hAnsi="Arial" w:cs="Arial"/>
                <w:noProof/>
                <w:webHidden/>
                <w:sz w:val="24"/>
                <w:szCs w:val="24"/>
              </w:rPr>
              <w:t>3</w:t>
            </w:r>
            <w:r w:rsidRPr="00726247">
              <w:rPr>
                <w:rFonts w:ascii="Arial" w:hAnsi="Arial" w:cs="Arial"/>
                <w:noProof/>
                <w:webHidden/>
                <w:sz w:val="24"/>
                <w:szCs w:val="24"/>
              </w:rPr>
              <w:fldChar w:fldCharType="end"/>
            </w:r>
          </w:hyperlink>
        </w:p>
        <w:p w:rsidR="00726247" w:rsidRPr="00726247" w:rsidRDefault="00726247">
          <w:pPr>
            <w:pStyle w:val="Verzeichnis2"/>
            <w:tabs>
              <w:tab w:val="left" w:pos="880"/>
              <w:tab w:val="right" w:leader="dot" w:pos="9062"/>
            </w:tabs>
            <w:rPr>
              <w:rFonts w:ascii="Arial" w:hAnsi="Arial" w:cs="Arial"/>
              <w:noProof/>
              <w:sz w:val="24"/>
              <w:szCs w:val="24"/>
            </w:rPr>
          </w:pPr>
          <w:hyperlink w:anchor="_Toc438038126" w:history="1">
            <w:r w:rsidRPr="00726247">
              <w:rPr>
                <w:rStyle w:val="Hyperlink"/>
                <w:rFonts w:ascii="Arial" w:hAnsi="Arial" w:cs="Arial"/>
                <w:noProof/>
                <w:sz w:val="24"/>
                <w:szCs w:val="24"/>
              </w:rPr>
              <w:t>3.3</w:t>
            </w:r>
            <w:r w:rsidRPr="00726247">
              <w:rPr>
                <w:rFonts w:ascii="Arial" w:hAnsi="Arial" w:cs="Arial"/>
                <w:noProof/>
                <w:sz w:val="24"/>
                <w:szCs w:val="24"/>
              </w:rPr>
              <w:tab/>
            </w:r>
            <w:r w:rsidRPr="00726247">
              <w:rPr>
                <w:rStyle w:val="Hyperlink"/>
                <w:rFonts w:ascii="Arial" w:hAnsi="Arial" w:cs="Arial"/>
                <w:noProof/>
                <w:sz w:val="24"/>
                <w:szCs w:val="24"/>
              </w:rPr>
              <w:t>IC-Halt in Heilbronn</w:t>
            </w:r>
            <w:r w:rsidRPr="00726247">
              <w:rPr>
                <w:rFonts w:ascii="Arial" w:hAnsi="Arial" w:cs="Arial"/>
                <w:noProof/>
                <w:webHidden/>
                <w:sz w:val="24"/>
                <w:szCs w:val="24"/>
              </w:rPr>
              <w:tab/>
            </w:r>
            <w:r w:rsidRPr="00726247">
              <w:rPr>
                <w:rFonts w:ascii="Arial" w:hAnsi="Arial" w:cs="Arial"/>
                <w:noProof/>
                <w:webHidden/>
                <w:sz w:val="24"/>
                <w:szCs w:val="24"/>
              </w:rPr>
              <w:fldChar w:fldCharType="begin"/>
            </w:r>
            <w:r w:rsidRPr="00726247">
              <w:rPr>
                <w:rFonts w:ascii="Arial" w:hAnsi="Arial" w:cs="Arial"/>
                <w:noProof/>
                <w:webHidden/>
                <w:sz w:val="24"/>
                <w:szCs w:val="24"/>
              </w:rPr>
              <w:instrText xml:space="preserve"> PAGEREF _Toc438038126 \h </w:instrText>
            </w:r>
            <w:r w:rsidRPr="00726247">
              <w:rPr>
                <w:rFonts w:ascii="Arial" w:hAnsi="Arial" w:cs="Arial"/>
                <w:noProof/>
                <w:webHidden/>
                <w:sz w:val="24"/>
                <w:szCs w:val="24"/>
              </w:rPr>
            </w:r>
            <w:r w:rsidRPr="00726247">
              <w:rPr>
                <w:rFonts w:ascii="Arial" w:hAnsi="Arial" w:cs="Arial"/>
                <w:noProof/>
                <w:webHidden/>
                <w:sz w:val="24"/>
                <w:szCs w:val="24"/>
              </w:rPr>
              <w:fldChar w:fldCharType="separate"/>
            </w:r>
            <w:r w:rsidRPr="00726247">
              <w:rPr>
                <w:rFonts w:ascii="Arial" w:hAnsi="Arial" w:cs="Arial"/>
                <w:noProof/>
                <w:webHidden/>
                <w:sz w:val="24"/>
                <w:szCs w:val="24"/>
              </w:rPr>
              <w:t>4</w:t>
            </w:r>
            <w:r w:rsidRPr="00726247">
              <w:rPr>
                <w:rFonts w:ascii="Arial" w:hAnsi="Arial" w:cs="Arial"/>
                <w:noProof/>
                <w:webHidden/>
                <w:sz w:val="24"/>
                <w:szCs w:val="24"/>
              </w:rPr>
              <w:fldChar w:fldCharType="end"/>
            </w:r>
          </w:hyperlink>
        </w:p>
        <w:p w:rsidR="00726247" w:rsidRPr="00726247" w:rsidRDefault="00726247">
          <w:pPr>
            <w:pStyle w:val="Verzeichnis2"/>
            <w:tabs>
              <w:tab w:val="left" w:pos="880"/>
              <w:tab w:val="right" w:leader="dot" w:pos="9062"/>
            </w:tabs>
            <w:rPr>
              <w:rFonts w:ascii="Arial" w:hAnsi="Arial" w:cs="Arial"/>
              <w:noProof/>
              <w:sz w:val="24"/>
              <w:szCs w:val="24"/>
            </w:rPr>
          </w:pPr>
          <w:hyperlink w:anchor="_Toc438038127" w:history="1">
            <w:r w:rsidRPr="00726247">
              <w:rPr>
                <w:rStyle w:val="Hyperlink"/>
                <w:rFonts w:ascii="Arial" w:hAnsi="Arial" w:cs="Arial"/>
                <w:noProof/>
                <w:sz w:val="24"/>
                <w:szCs w:val="24"/>
              </w:rPr>
              <w:t>3.4</w:t>
            </w:r>
            <w:r w:rsidRPr="00726247">
              <w:rPr>
                <w:rFonts w:ascii="Arial" w:hAnsi="Arial" w:cs="Arial"/>
                <w:noProof/>
                <w:sz w:val="24"/>
                <w:szCs w:val="24"/>
              </w:rPr>
              <w:tab/>
            </w:r>
            <w:r w:rsidRPr="00726247">
              <w:rPr>
                <w:rStyle w:val="Hyperlink"/>
                <w:rFonts w:ascii="Arial" w:hAnsi="Arial" w:cs="Arial"/>
                <w:noProof/>
                <w:sz w:val="24"/>
                <w:szCs w:val="24"/>
              </w:rPr>
              <w:t>Frankenbahn</w:t>
            </w:r>
            <w:r w:rsidRPr="00726247">
              <w:rPr>
                <w:rFonts w:ascii="Arial" w:hAnsi="Arial" w:cs="Arial"/>
                <w:noProof/>
                <w:webHidden/>
                <w:sz w:val="24"/>
                <w:szCs w:val="24"/>
              </w:rPr>
              <w:tab/>
            </w:r>
            <w:r w:rsidRPr="00726247">
              <w:rPr>
                <w:rFonts w:ascii="Arial" w:hAnsi="Arial" w:cs="Arial"/>
                <w:noProof/>
                <w:webHidden/>
                <w:sz w:val="24"/>
                <w:szCs w:val="24"/>
              </w:rPr>
              <w:fldChar w:fldCharType="begin"/>
            </w:r>
            <w:r w:rsidRPr="00726247">
              <w:rPr>
                <w:rFonts w:ascii="Arial" w:hAnsi="Arial" w:cs="Arial"/>
                <w:noProof/>
                <w:webHidden/>
                <w:sz w:val="24"/>
                <w:szCs w:val="24"/>
              </w:rPr>
              <w:instrText xml:space="preserve"> PAGEREF _Toc438038127 \h </w:instrText>
            </w:r>
            <w:r w:rsidRPr="00726247">
              <w:rPr>
                <w:rFonts w:ascii="Arial" w:hAnsi="Arial" w:cs="Arial"/>
                <w:noProof/>
                <w:webHidden/>
                <w:sz w:val="24"/>
                <w:szCs w:val="24"/>
              </w:rPr>
            </w:r>
            <w:r w:rsidRPr="00726247">
              <w:rPr>
                <w:rFonts w:ascii="Arial" w:hAnsi="Arial" w:cs="Arial"/>
                <w:noProof/>
                <w:webHidden/>
                <w:sz w:val="24"/>
                <w:szCs w:val="24"/>
              </w:rPr>
              <w:fldChar w:fldCharType="separate"/>
            </w:r>
            <w:r w:rsidRPr="00726247">
              <w:rPr>
                <w:rFonts w:ascii="Arial" w:hAnsi="Arial" w:cs="Arial"/>
                <w:noProof/>
                <w:webHidden/>
                <w:sz w:val="24"/>
                <w:szCs w:val="24"/>
              </w:rPr>
              <w:t>5</w:t>
            </w:r>
            <w:r w:rsidRPr="00726247">
              <w:rPr>
                <w:rFonts w:ascii="Arial" w:hAnsi="Arial" w:cs="Arial"/>
                <w:noProof/>
                <w:webHidden/>
                <w:sz w:val="24"/>
                <w:szCs w:val="24"/>
              </w:rPr>
              <w:fldChar w:fldCharType="end"/>
            </w:r>
          </w:hyperlink>
        </w:p>
        <w:p w:rsidR="00726247" w:rsidRPr="00726247" w:rsidRDefault="00726247">
          <w:pPr>
            <w:pStyle w:val="Verzeichnis1"/>
            <w:tabs>
              <w:tab w:val="left" w:pos="440"/>
              <w:tab w:val="right" w:leader="dot" w:pos="9062"/>
            </w:tabs>
            <w:rPr>
              <w:rFonts w:ascii="Arial" w:hAnsi="Arial" w:cs="Arial"/>
              <w:noProof/>
              <w:sz w:val="24"/>
              <w:szCs w:val="24"/>
            </w:rPr>
          </w:pPr>
          <w:hyperlink w:anchor="_Toc438038128" w:history="1">
            <w:r w:rsidRPr="00726247">
              <w:rPr>
                <w:rStyle w:val="Hyperlink"/>
                <w:rFonts w:ascii="Arial" w:hAnsi="Arial" w:cs="Arial"/>
                <w:noProof/>
                <w:sz w:val="24"/>
                <w:szCs w:val="24"/>
              </w:rPr>
              <w:t>4</w:t>
            </w:r>
            <w:r w:rsidRPr="00726247">
              <w:rPr>
                <w:rFonts w:ascii="Arial" w:hAnsi="Arial" w:cs="Arial"/>
                <w:noProof/>
                <w:sz w:val="24"/>
                <w:szCs w:val="24"/>
              </w:rPr>
              <w:tab/>
            </w:r>
            <w:r w:rsidRPr="00726247">
              <w:rPr>
                <w:rStyle w:val="Hyperlink"/>
                <w:rFonts w:ascii="Arial" w:hAnsi="Arial" w:cs="Arial"/>
                <w:noProof/>
                <w:sz w:val="24"/>
                <w:szCs w:val="24"/>
              </w:rPr>
              <w:t>Verantwortung der Infrastrukturpolitik</w:t>
            </w:r>
            <w:r w:rsidRPr="00726247">
              <w:rPr>
                <w:rFonts w:ascii="Arial" w:hAnsi="Arial" w:cs="Arial"/>
                <w:noProof/>
                <w:webHidden/>
                <w:sz w:val="24"/>
                <w:szCs w:val="24"/>
              </w:rPr>
              <w:tab/>
            </w:r>
            <w:r w:rsidRPr="00726247">
              <w:rPr>
                <w:rFonts w:ascii="Arial" w:hAnsi="Arial" w:cs="Arial"/>
                <w:noProof/>
                <w:webHidden/>
                <w:sz w:val="24"/>
                <w:szCs w:val="24"/>
              </w:rPr>
              <w:fldChar w:fldCharType="begin"/>
            </w:r>
            <w:r w:rsidRPr="00726247">
              <w:rPr>
                <w:rFonts w:ascii="Arial" w:hAnsi="Arial" w:cs="Arial"/>
                <w:noProof/>
                <w:webHidden/>
                <w:sz w:val="24"/>
                <w:szCs w:val="24"/>
              </w:rPr>
              <w:instrText xml:space="preserve"> PAGEREF _Toc438038128 \h </w:instrText>
            </w:r>
            <w:r w:rsidRPr="00726247">
              <w:rPr>
                <w:rFonts w:ascii="Arial" w:hAnsi="Arial" w:cs="Arial"/>
                <w:noProof/>
                <w:webHidden/>
                <w:sz w:val="24"/>
                <w:szCs w:val="24"/>
              </w:rPr>
            </w:r>
            <w:r w:rsidRPr="00726247">
              <w:rPr>
                <w:rFonts w:ascii="Arial" w:hAnsi="Arial" w:cs="Arial"/>
                <w:noProof/>
                <w:webHidden/>
                <w:sz w:val="24"/>
                <w:szCs w:val="24"/>
              </w:rPr>
              <w:fldChar w:fldCharType="separate"/>
            </w:r>
            <w:r w:rsidRPr="00726247">
              <w:rPr>
                <w:rFonts w:ascii="Arial" w:hAnsi="Arial" w:cs="Arial"/>
                <w:noProof/>
                <w:webHidden/>
                <w:sz w:val="24"/>
                <w:szCs w:val="24"/>
              </w:rPr>
              <w:t>6</w:t>
            </w:r>
            <w:r w:rsidRPr="00726247">
              <w:rPr>
                <w:rFonts w:ascii="Arial" w:hAnsi="Arial" w:cs="Arial"/>
                <w:noProof/>
                <w:webHidden/>
                <w:sz w:val="24"/>
                <w:szCs w:val="24"/>
              </w:rPr>
              <w:fldChar w:fldCharType="end"/>
            </w:r>
          </w:hyperlink>
        </w:p>
        <w:p w:rsidR="001D00F7" w:rsidRPr="00404AAB" w:rsidRDefault="006D4F13" w:rsidP="00404AAB">
          <w:pPr>
            <w:spacing w:after="120" w:line="360" w:lineRule="auto"/>
            <w:sectPr w:rsidR="001D00F7" w:rsidRPr="00404AAB" w:rsidSect="001D00F7">
              <w:footerReference w:type="default" r:id="rId9"/>
              <w:pgSz w:w="11906" w:h="16838"/>
              <w:pgMar w:top="1417" w:right="1417" w:bottom="1134" w:left="1417" w:header="708" w:footer="708" w:gutter="0"/>
              <w:pgNumType w:fmt="upperRoman" w:start="1"/>
              <w:cols w:space="708"/>
              <w:docGrid w:linePitch="360"/>
            </w:sectPr>
          </w:pPr>
          <w:r w:rsidRPr="00726247">
            <w:rPr>
              <w:rFonts w:ascii="Arial" w:hAnsi="Arial" w:cs="Arial"/>
              <w:sz w:val="24"/>
              <w:szCs w:val="24"/>
            </w:rPr>
            <w:fldChar w:fldCharType="end"/>
          </w:r>
        </w:p>
      </w:sdtContent>
    </w:sdt>
    <w:p w:rsidR="00ED1DD2" w:rsidRPr="00FB62A3" w:rsidRDefault="00ED1DD2" w:rsidP="00404AAB">
      <w:pPr>
        <w:pStyle w:val="berschrift1"/>
        <w:spacing w:before="0" w:after="120" w:line="360" w:lineRule="auto"/>
        <w:rPr>
          <w:rFonts w:ascii="Arial" w:hAnsi="Arial" w:cs="Arial"/>
          <w:color w:val="auto"/>
        </w:rPr>
      </w:pPr>
      <w:bookmarkStart w:id="0" w:name="_Toc438038121"/>
      <w:r w:rsidRPr="00FB62A3">
        <w:rPr>
          <w:rFonts w:ascii="Arial" w:hAnsi="Arial" w:cs="Arial"/>
          <w:color w:val="auto"/>
        </w:rPr>
        <w:lastRenderedPageBreak/>
        <w:t>Präambel</w:t>
      </w:r>
      <w:bookmarkEnd w:id="0"/>
    </w:p>
    <w:p w:rsidR="00FB62A3" w:rsidRPr="00404AAB" w:rsidRDefault="00ED1DD2" w:rsidP="00404AAB">
      <w:pPr>
        <w:spacing w:after="120" w:line="360" w:lineRule="auto"/>
        <w:jc w:val="both"/>
        <w:rPr>
          <w:rFonts w:ascii="Arial" w:hAnsi="Arial" w:cs="Arial"/>
          <w:sz w:val="24"/>
          <w:szCs w:val="24"/>
        </w:rPr>
      </w:pPr>
      <w:r w:rsidRPr="00F8556D">
        <w:rPr>
          <w:rFonts w:ascii="Arial" w:hAnsi="Arial" w:cs="Arial"/>
          <w:sz w:val="24"/>
          <w:szCs w:val="24"/>
        </w:rPr>
        <w:t xml:space="preserve">Im Zeitalter der Digitalisierung mit seinem stetigen Wandel steht die politische Arbeit vor großen Herausforderungen. Jeder Bürger hat ein unüberschaubares Informationsangebot zur Verfügung. Oft führt dies auf Grund der medialen Überlastung dazu, dass vorschnell und emotional eine Meinung zu einem Thema gebildet und sich anderen Sachen </w:t>
      </w:r>
      <w:r w:rsidR="00F8556D" w:rsidRPr="00F8556D">
        <w:rPr>
          <w:rFonts w:ascii="Arial" w:hAnsi="Arial" w:cs="Arial"/>
          <w:sz w:val="24"/>
          <w:szCs w:val="24"/>
        </w:rPr>
        <w:t>zugewandt wird. Doch wir sollten gerade bei wichtigen Problemstellungen der Zukunft innehalten, Ideen ausarbeiten, mit unseren Werten vergleichen, Konsequenzen bedenken und ein fundiertes Urteil bilden. Infrastruktur ist solch ein Standbein nachhaltiger, zukunftszugewandter Politik.</w:t>
      </w:r>
    </w:p>
    <w:p w:rsidR="00ED1DD2" w:rsidRPr="00FB62A3" w:rsidRDefault="00F35142" w:rsidP="00404AAB">
      <w:pPr>
        <w:pStyle w:val="berschrift1"/>
        <w:spacing w:before="0" w:after="120" w:line="360" w:lineRule="auto"/>
        <w:rPr>
          <w:rFonts w:ascii="Arial" w:hAnsi="Arial" w:cs="Arial"/>
          <w:color w:val="auto"/>
        </w:rPr>
      </w:pPr>
      <w:bookmarkStart w:id="1" w:name="_Toc438038122"/>
      <w:r w:rsidRPr="00FB62A3">
        <w:rPr>
          <w:rFonts w:ascii="Arial" w:hAnsi="Arial" w:cs="Arial"/>
          <w:color w:val="auto"/>
        </w:rPr>
        <w:t>Bedeutung der Infrastruktur</w:t>
      </w:r>
      <w:bookmarkEnd w:id="1"/>
    </w:p>
    <w:p w:rsidR="000052CD" w:rsidRPr="006024CE" w:rsidRDefault="000052CD" w:rsidP="00404AAB">
      <w:pPr>
        <w:spacing w:after="120" w:line="360" w:lineRule="auto"/>
        <w:jc w:val="both"/>
        <w:rPr>
          <w:rFonts w:ascii="Arial" w:hAnsi="Arial" w:cs="Arial"/>
          <w:sz w:val="24"/>
          <w:szCs w:val="24"/>
        </w:rPr>
      </w:pPr>
      <w:r w:rsidRPr="006024CE">
        <w:rPr>
          <w:rFonts w:ascii="Arial" w:hAnsi="Arial" w:cs="Arial"/>
          <w:sz w:val="24"/>
          <w:szCs w:val="24"/>
        </w:rPr>
        <w:t>Was ist die Bedeutung der Infrastruktur? Sie ist die Grundlage je</w:t>
      </w:r>
      <w:r w:rsidR="009C5F26">
        <w:rPr>
          <w:rFonts w:ascii="Arial" w:hAnsi="Arial" w:cs="Arial"/>
          <w:sz w:val="24"/>
          <w:szCs w:val="24"/>
        </w:rPr>
        <w:t>d</w:t>
      </w:r>
      <w:r w:rsidRPr="006024CE">
        <w:rPr>
          <w:rFonts w:ascii="Arial" w:hAnsi="Arial" w:cs="Arial"/>
          <w:sz w:val="24"/>
          <w:szCs w:val="24"/>
        </w:rPr>
        <w:t xml:space="preserve">er Zivilisation. Die Infrastruktur ermöglicht den Austausch zwischen Menschen, Waren und Ideen werden transportiert. Dies führt zu </w:t>
      </w:r>
      <w:r w:rsidR="00634F15" w:rsidRPr="006024CE">
        <w:rPr>
          <w:rFonts w:ascii="Arial" w:hAnsi="Arial" w:cs="Arial"/>
          <w:sz w:val="24"/>
          <w:szCs w:val="24"/>
        </w:rPr>
        <w:t xml:space="preserve">technologischem und geisteswissenschaftlichem </w:t>
      </w:r>
      <w:r w:rsidRPr="006024CE">
        <w:rPr>
          <w:rFonts w:ascii="Arial" w:hAnsi="Arial" w:cs="Arial"/>
          <w:sz w:val="24"/>
          <w:szCs w:val="24"/>
        </w:rPr>
        <w:t>Fortschritt und zu kulturellem Austausch</w:t>
      </w:r>
      <w:r w:rsidR="009C5F26">
        <w:rPr>
          <w:rFonts w:ascii="Arial" w:hAnsi="Arial" w:cs="Arial"/>
          <w:sz w:val="24"/>
          <w:szCs w:val="24"/>
        </w:rPr>
        <w:t>.</w:t>
      </w:r>
      <w:r w:rsidRPr="006024CE">
        <w:rPr>
          <w:rFonts w:ascii="Arial" w:hAnsi="Arial" w:cs="Arial"/>
          <w:sz w:val="24"/>
          <w:szCs w:val="24"/>
        </w:rPr>
        <w:t xml:space="preserve"> </w:t>
      </w:r>
      <w:r w:rsidR="009C5F26">
        <w:rPr>
          <w:rFonts w:ascii="Arial" w:hAnsi="Arial" w:cs="Arial"/>
          <w:sz w:val="24"/>
          <w:szCs w:val="24"/>
        </w:rPr>
        <w:t>Z</w:t>
      </w:r>
      <w:r w:rsidRPr="006024CE">
        <w:rPr>
          <w:rFonts w:ascii="Arial" w:hAnsi="Arial" w:cs="Arial"/>
          <w:sz w:val="24"/>
          <w:szCs w:val="24"/>
        </w:rPr>
        <w:t xml:space="preserve">usätzlich wird Handel ermöglicht, der die Grundlage des Wohlstandes bildet, da Arbeitsteilung ohne Handel </w:t>
      </w:r>
      <w:r w:rsidR="009C5F26">
        <w:rPr>
          <w:rFonts w:ascii="Arial" w:hAnsi="Arial" w:cs="Arial"/>
          <w:sz w:val="24"/>
          <w:szCs w:val="24"/>
        </w:rPr>
        <w:t>kaum durchführbar</w:t>
      </w:r>
      <w:r w:rsidRPr="006024CE">
        <w:rPr>
          <w:rFonts w:ascii="Arial" w:hAnsi="Arial" w:cs="Arial"/>
          <w:sz w:val="24"/>
          <w:szCs w:val="24"/>
        </w:rPr>
        <w:t xml:space="preserve"> ist. Ressourcen werden besser verteilt, wodurch Produktionsmöglichkeiten effizienter genutzt werden können. Durch Investitionen in die Infrastruktur wird also die Produktivität einer Volkswirtschaft erhöht. </w:t>
      </w:r>
    </w:p>
    <w:p w:rsidR="00F8556D" w:rsidRPr="006024CE" w:rsidRDefault="000052CD" w:rsidP="00404AAB">
      <w:pPr>
        <w:spacing w:after="120" w:line="360" w:lineRule="auto"/>
        <w:jc w:val="both"/>
        <w:rPr>
          <w:rFonts w:ascii="Arial" w:hAnsi="Arial" w:cs="Arial"/>
          <w:sz w:val="24"/>
          <w:szCs w:val="24"/>
        </w:rPr>
      </w:pPr>
      <w:r w:rsidRPr="006024CE">
        <w:rPr>
          <w:rFonts w:ascii="Arial" w:hAnsi="Arial" w:cs="Arial"/>
          <w:sz w:val="24"/>
          <w:szCs w:val="24"/>
        </w:rPr>
        <w:t>Ein Beispiel für die Bedeutung der Infrastruktur ist das römische Reich. Der damalige Lebensstandard mit einer Wasserversorgung, die deren Standard erst wieder im 19. Jahrhundert erreicht wurde, und die erste europäische Mega-City, Rom, wären ohne das römische Bauwesen mit modernen Straßen</w:t>
      </w:r>
      <w:r w:rsidR="009C5F26">
        <w:rPr>
          <w:rFonts w:ascii="Arial" w:hAnsi="Arial" w:cs="Arial"/>
          <w:sz w:val="24"/>
          <w:szCs w:val="24"/>
        </w:rPr>
        <w:t>,</w:t>
      </w:r>
      <w:r w:rsidRPr="006024CE">
        <w:rPr>
          <w:rFonts w:ascii="Arial" w:hAnsi="Arial" w:cs="Arial"/>
          <w:sz w:val="24"/>
          <w:szCs w:val="24"/>
        </w:rPr>
        <w:t xml:space="preserve"> Viadukten und der guten Schiffsverbindung von Ägypten, </w:t>
      </w:r>
      <w:r w:rsidR="006024CE" w:rsidRPr="006024CE">
        <w:rPr>
          <w:rFonts w:ascii="Arial" w:hAnsi="Arial" w:cs="Arial"/>
          <w:sz w:val="24"/>
          <w:szCs w:val="24"/>
        </w:rPr>
        <w:t>die die Getreideversorgung sicherstellte, nicht möglich gewesen. Ein anderes Beispiel ist der Untergang des Khmer-Reiches in Kambodscha, dessen Untergang maßgeblich auf eine Verschlechterung der Infrastruktur zurückzuführen ist</w:t>
      </w:r>
      <w:r w:rsidR="00DC19C6">
        <w:rPr>
          <w:rFonts w:ascii="Arial" w:hAnsi="Arial" w:cs="Arial"/>
          <w:sz w:val="24"/>
          <w:szCs w:val="24"/>
        </w:rPr>
        <w:t>.</w:t>
      </w:r>
    </w:p>
    <w:p w:rsidR="00FB62A3" w:rsidRPr="00DC19C6" w:rsidRDefault="00822438" w:rsidP="00404AAB">
      <w:pPr>
        <w:spacing w:after="120" w:line="360" w:lineRule="auto"/>
        <w:jc w:val="both"/>
        <w:rPr>
          <w:rFonts w:ascii="Arial" w:hAnsi="Arial" w:cs="Arial"/>
          <w:sz w:val="24"/>
          <w:szCs w:val="24"/>
        </w:rPr>
      </w:pPr>
      <w:r>
        <w:rPr>
          <w:rFonts w:ascii="Arial" w:hAnsi="Arial" w:cs="Arial"/>
          <w:sz w:val="24"/>
          <w:szCs w:val="24"/>
        </w:rPr>
        <w:t>Alles in allem</w:t>
      </w:r>
      <w:r w:rsidR="006024CE" w:rsidRPr="006024CE">
        <w:rPr>
          <w:rFonts w:ascii="Arial" w:hAnsi="Arial" w:cs="Arial"/>
          <w:sz w:val="24"/>
          <w:szCs w:val="24"/>
        </w:rPr>
        <w:t xml:space="preserve"> </w:t>
      </w:r>
      <w:r>
        <w:rPr>
          <w:rFonts w:ascii="Arial" w:hAnsi="Arial" w:cs="Arial"/>
          <w:sz w:val="24"/>
          <w:szCs w:val="24"/>
        </w:rPr>
        <w:t>gehört</w:t>
      </w:r>
      <w:r w:rsidR="006024CE" w:rsidRPr="006024CE">
        <w:rPr>
          <w:rFonts w:ascii="Arial" w:hAnsi="Arial" w:cs="Arial"/>
          <w:sz w:val="24"/>
          <w:szCs w:val="24"/>
        </w:rPr>
        <w:t xml:space="preserve"> die Infrastrukturpolitik</w:t>
      </w:r>
      <w:r>
        <w:rPr>
          <w:rFonts w:ascii="Arial" w:hAnsi="Arial" w:cs="Arial"/>
          <w:sz w:val="24"/>
          <w:szCs w:val="24"/>
        </w:rPr>
        <w:t xml:space="preserve"> mit zum wichtigsten</w:t>
      </w:r>
      <w:r w:rsidR="006024CE" w:rsidRPr="006024CE">
        <w:rPr>
          <w:rFonts w:ascii="Arial" w:hAnsi="Arial" w:cs="Arial"/>
          <w:sz w:val="24"/>
          <w:szCs w:val="24"/>
        </w:rPr>
        <w:t xml:space="preserve"> Politikfeld, da hier die Weichen für die Zukunft gestellt werden. Doch </w:t>
      </w:r>
      <w:r w:rsidR="006024CE" w:rsidRPr="00406F32">
        <w:rPr>
          <w:rFonts w:ascii="Arial" w:hAnsi="Arial" w:cs="Arial"/>
          <w:sz w:val="24"/>
          <w:szCs w:val="24"/>
        </w:rPr>
        <w:t>welche konkrete</w:t>
      </w:r>
      <w:r w:rsidR="00FB62A3">
        <w:rPr>
          <w:rFonts w:ascii="Arial" w:hAnsi="Arial" w:cs="Arial"/>
          <w:sz w:val="24"/>
          <w:szCs w:val="24"/>
        </w:rPr>
        <w:t>n</w:t>
      </w:r>
      <w:r w:rsidR="006024CE" w:rsidRPr="00406F32">
        <w:rPr>
          <w:rFonts w:ascii="Arial" w:hAnsi="Arial" w:cs="Arial"/>
          <w:sz w:val="24"/>
          <w:szCs w:val="24"/>
        </w:rPr>
        <w:t xml:space="preserve"> Forderungen lassen sich daraus ableiten?</w:t>
      </w:r>
    </w:p>
    <w:p w:rsidR="006C163D" w:rsidRPr="00FB62A3" w:rsidRDefault="00F35142" w:rsidP="00404AAB">
      <w:pPr>
        <w:pStyle w:val="berschrift1"/>
        <w:spacing w:before="0" w:after="120" w:line="360" w:lineRule="auto"/>
        <w:rPr>
          <w:rFonts w:ascii="Arial" w:hAnsi="Arial" w:cs="Arial"/>
          <w:color w:val="auto"/>
        </w:rPr>
      </w:pPr>
      <w:bookmarkStart w:id="2" w:name="_Toc438038123"/>
      <w:r w:rsidRPr="00FB62A3">
        <w:rPr>
          <w:rFonts w:ascii="Arial" w:hAnsi="Arial" w:cs="Arial"/>
          <w:color w:val="auto"/>
        </w:rPr>
        <w:lastRenderedPageBreak/>
        <w:t>Anforderungen an die Infrastruktur der Zukunft</w:t>
      </w:r>
      <w:bookmarkEnd w:id="2"/>
    </w:p>
    <w:p w:rsidR="00406F32" w:rsidRPr="00404AAB" w:rsidRDefault="006C163D" w:rsidP="00404AAB">
      <w:pPr>
        <w:pStyle w:val="berschrift2"/>
        <w:spacing w:line="360" w:lineRule="auto"/>
        <w:rPr>
          <w:rFonts w:ascii="Arial" w:hAnsi="Arial" w:cs="Arial"/>
          <w:color w:val="auto"/>
          <w:sz w:val="24"/>
          <w:szCs w:val="24"/>
        </w:rPr>
      </w:pPr>
      <w:bookmarkStart w:id="3" w:name="_Toc438038124"/>
      <w:r w:rsidRPr="00FB62A3">
        <w:rPr>
          <w:rFonts w:ascii="Arial" w:hAnsi="Arial" w:cs="Arial"/>
          <w:color w:val="auto"/>
          <w:sz w:val="24"/>
          <w:szCs w:val="24"/>
        </w:rPr>
        <w:t>Digitale Infrastruktur</w:t>
      </w:r>
      <w:bookmarkEnd w:id="3"/>
    </w:p>
    <w:p w:rsidR="009E1CE6" w:rsidRPr="00406F32" w:rsidRDefault="009E1CE6" w:rsidP="00404AAB">
      <w:pPr>
        <w:spacing w:after="120" w:line="360" w:lineRule="auto"/>
        <w:jc w:val="both"/>
        <w:rPr>
          <w:rFonts w:ascii="Arial" w:hAnsi="Arial" w:cs="Arial"/>
          <w:sz w:val="24"/>
          <w:szCs w:val="24"/>
        </w:rPr>
      </w:pPr>
      <w:r w:rsidRPr="00406F32">
        <w:rPr>
          <w:rFonts w:ascii="Arial" w:hAnsi="Arial" w:cs="Arial"/>
          <w:sz w:val="24"/>
          <w:szCs w:val="24"/>
        </w:rPr>
        <w:t>Z</w:t>
      </w:r>
      <w:r w:rsidR="00A563AF" w:rsidRPr="00406F32">
        <w:rPr>
          <w:rFonts w:ascii="Arial" w:hAnsi="Arial" w:cs="Arial"/>
          <w:sz w:val="24"/>
          <w:szCs w:val="24"/>
        </w:rPr>
        <w:t>u</w:t>
      </w:r>
      <w:r w:rsidRPr="00406F32">
        <w:rPr>
          <w:rFonts w:ascii="Arial" w:hAnsi="Arial" w:cs="Arial"/>
          <w:sz w:val="24"/>
          <w:szCs w:val="24"/>
        </w:rPr>
        <w:t xml:space="preserve"> Beginn müssen wir uns die Frage stellen, welche Infrastruktur wir in Zukunft benötigen. Denn Telegraphenleitungen und öffentliche Telefonzellen sind im Zeitalter der Glasfaserkabel und Smartphones nicht mehr zeitgemäß.</w:t>
      </w:r>
    </w:p>
    <w:p w:rsidR="004D202E" w:rsidRDefault="009E1CE6" w:rsidP="00404AAB">
      <w:pPr>
        <w:spacing w:after="120" w:line="360" w:lineRule="auto"/>
        <w:jc w:val="both"/>
        <w:rPr>
          <w:rFonts w:ascii="Arial" w:hAnsi="Arial" w:cs="Arial"/>
          <w:sz w:val="24"/>
          <w:szCs w:val="24"/>
        </w:rPr>
      </w:pPr>
      <w:r w:rsidRPr="00406F32">
        <w:rPr>
          <w:rFonts w:ascii="Arial" w:hAnsi="Arial" w:cs="Arial"/>
          <w:sz w:val="24"/>
          <w:szCs w:val="24"/>
        </w:rPr>
        <w:t>Die zunehmende Digitalisierung macht die Anbindung an das globale Informations- und Kommunikation</w:t>
      </w:r>
      <w:r w:rsidR="00FB62A3">
        <w:rPr>
          <w:rFonts w:ascii="Arial" w:hAnsi="Arial" w:cs="Arial"/>
          <w:sz w:val="24"/>
          <w:szCs w:val="24"/>
        </w:rPr>
        <w:t>snetz zu einem immer wichtigeren</w:t>
      </w:r>
      <w:r w:rsidRPr="00406F32">
        <w:rPr>
          <w:rFonts w:ascii="Arial" w:hAnsi="Arial" w:cs="Arial"/>
          <w:sz w:val="24"/>
          <w:szCs w:val="24"/>
        </w:rPr>
        <w:t xml:space="preserve"> Teil der Infrastruktur. Im Beruflichen wie im Privaten hängt sehr viel von der Geschwindigkeit des Internets ab. Ausschreibungen von Projekten, Rohstoffbestellungen, </w:t>
      </w:r>
      <w:r w:rsidR="00DC19C6">
        <w:rPr>
          <w:rFonts w:ascii="Arial" w:hAnsi="Arial" w:cs="Arial"/>
          <w:sz w:val="24"/>
          <w:szCs w:val="24"/>
        </w:rPr>
        <w:t xml:space="preserve">Austausch von Daten, </w:t>
      </w:r>
      <w:r w:rsidRPr="00406F32">
        <w:rPr>
          <w:rFonts w:ascii="Arial" w:hAnsi="Arial" w:cs="Arial"/>
          <w:sz w:val="24"/>
          <w:szCs w:val="24"/>
        </w:rPr>
        <w:t>Steuererklärungen sowie private Einkäufe über Onlinehändler, Freizeitgestaltung</w:t>
      </w:r>
      <w:r w:rsidRPr="00A563AF">
        <w:rPr>
          <w:rFonts w:ascii="Arial" w:hAnsi="Arial" w:cs="Arial"/>
          <w:sz w:val="24"/>
          <w:szCs w:val="24"/>
        </w:rPr>
        <w:t xml:space="preserve">, Recherchen oder auch Parteiarbeit benötigen eine angemessene Internetverbindung. </w:t>
      </w:r>
      <w:r w:rsidR="00DD64B0">
        <w:rPr>
          <w:rFonts w:ascii="Arial" w:hAnsi="Arial" w:cs="Arial"/>
          <w:sz w:val="24"/>
          <w:szCs w:val="24"/>
        </w:rPr>
        <w:t xml:space="preserve">Gerade vor dem Hintergrund der Verbreitung des Streaming, das eine immer größere Bedeutung im Alltag bekommt. </w:t>
      </w:r>
      <w:r w:rsidR="00675C6E">
        <w:rPr>
          <w:rFonts w:ascii="Arial" w:hAnsi="Arial" w:cs="Arial"/>
          <w:sz w:val="24"/>
          <w:szCs w:val="24"/>
        </w:rPr>
        <w:t xml:space="preserve">Diese </w:t>
      </w:r>
      <w:r w:rsidR="00B96C83">
        <w:rPr>
          <w:rFonts w:ascii="Arial" w:hAnsi="Arial" w:cs="Arial"/>
          <w:sz w:val="24"/>
          <w:szCs w:val="24"/>
        </w:rPr>
        <w:t>entspricht dem des  Fernsehens früherer Zeiten</w:t>
      </w:r>
      <w:r w:rsidR="00DD64B0">
        <w:rPr>
          <w:rFonts w:ascii="Arial" w:hAnsi="Arial" w:cs="Arial"/>
          <w:sz w:val="24"/>
          <w:szCs w:val="24"/>
        </w:rPr>
        <w:t xml:space="preserve">. </w:t>
      </w:r>
      <w:r w:rsidR="00B96C83">
        <w:rPr>
          <w:rFonts w:ascii="Arial" w:hAnsi="Arial" w:cs="Arial"/>
          <w:sz w:val="24"/>
          <w:szCs w:val="24"/>
        </w:rPr>
        <w:t>Die</w:t>
      </w:r>
      <w:r w:rsidR="00DD64B0">
        <w:rPr>
          <w:rFonts w:ascii="Arial" w:hAnsi="Arial" w:cs="Arial"/>
          <w:sz w:val="24"/>
          <w:szCs w:val="24"/>
        </w:rPr>
        <w:t xml:space="preserve"> Einführung des Voice-</w:t>
      </w:r>
      <w:proofErr w:type="spellStart"/>
      <w:r w:rsidR="00DD64B0">
        <w:rPr>
          <w:rFonts w:ascii="Arial" w:hAnsi="Arial" w:cs="Arial"/>
          <w:sz w:val="24"/>
          <w:szCs w:val="24"/>
        </w:rPr>
        <w:t>over</w:t>
      </w:r>
      <w:proofErr w:type="spellEnd"/>
      <w:r w:rsidR="00DD64B0">
        <w:rPr>
          <w:rFonts w:ascii="Arial" w:hAnsi="Arial" w:cs="Arial"/>
          <w:sz w:val="24"/>
          <w:szCs w:val="24"/>
        </w:rPr>
        <w:t>-IP</w:t>
      </w:r>
      <w:r w:rsidR="003E3A41">
        <w:rPr>
          <w:rFonts w:ascii="Arial" w:hAnsi="Arial" w:cs="Arial"/>
          <w:sz w:val="24"/>
          <w:szCs w:val="24"/>
        </w:rPr>
        <w:t>(</w:t>
      </w:r>
      <w:proofErr w:type="spellStart"/>
      <w:r w:rsidR="003E3A41">
        <w:rPr>
          <w:rFonts w:ascii="Arial" w:hAnsi="Arial" w:cs="Arial"/>
          <w:sz w:val="24"/>
          <w:szCs w:val="24"/>
        </w:rPr>
        <w:t>VoIP</w:t>
      </w:r>
      <w:proofErr w:type="spellEnd"/>
      <w:r w:rsidR="003E3A41">
        <w:rPr>
          <w:rFonts w:ascii="Arial" w:hAnsi="Arial" w:cs="Arial"/>
          <w:sz w:val="24"/>
          <w:szCs w:val="24"/>
        </w:rPr>
        <w:t>)</w:t>
      </w:r>
      <w:r w:rsidR="00DD64B0">
        <w:rPr>
          <w:rFonts w:ascii="Arial" w:hAnsi="Arial" w:cs="Arial"/>
          <w:sz w:val="24"/>
          <w:szCs w:val="24"/>
        </w:rPr>
        <w:t>-Standards</w:t>
      </w:r>
      <w:r w:rsidR="00B96C83">
        <w:rPr>
          <w:rFonts w:ascii="Arial" w:hAnsi="Arial" w:cs="Arial"/>
          <w:sz w:val="24"/>
          <w:szCs w:val="24"/>
        </w:rPr>
        <w:t xml:space="preserve"> stellt weitere Herausforderung an die Infrastruktur dar</w:t>
      </w:r>
      <w:r w:rsidR="00DD64B0">
        <w:rPr>
          <w:rFonts w:ascii="Arial" w:hAnsi="Arial" w:cs="Arial"/>
          <w:sz w:val="24"/>
          <w:szCs w:val="24"/>
        </w:rPr>
        <w:t xml:space="preserve">. </w:t>
      </w:r>
      <w:r w:rsidR="003E3A41">
        <w:rPr>
          <w:rFonts w:ascii="Arial" w:hAnsi="Arial" w:cs="Arial"/>
          <w:sz w:val="24"/>
          <w:szCs w:val="24"/>
        </w:rPr>
        <w:t xml:space="preserve">Das </w:t>
      </w:r>
      <w:r w:rsidR="00A33FF8">
        <w:rPr>
          <w:rFonts w:ascii="Arial" w:hAnsi="Arial" w:cs="Arial"/>
          <w:sz w:val="24"/>
          <w:szCs w:val="24"/>
        </w:rPr>
        <w:t xml:space="preserve">verstärkt eingesetzte </w:t>
      </w:r>
      <w:proofErr w:type="spellStart"/>
      <w:r w:rsidR="003E3A41">
        <w:rPr>
          <w:rFonts w:ascii="Arial" w:hAnsi="Arial" w:cs="Arial"/>
          <w:sz w:val="24"/>
          <w:szCs w:val="24"/>
        </w:rPr>
        <w:t>Vo</w:t>
      </w:r>
      <w:r w:rsidR="00B96C83">
        <w:rPr>
          <w:rFonts w:ascii="Arial" w:hAnsi="Arial" w:cs="Arial"/>
          <w:sz w:val="24"/>
          <w:szCs w:val="24"/>
        </w:rPr>
        <w:t>IP</w:t>
      </w:r>
      <w:proofErr w:type="spellEnd"/>
      <w:r w:rsidR="00B96C83">
        <w:rPr>
          <w:rFonts w:ascii="Arial" w:hAnsi="Arial" w:cs="Arial"/>
          <w:sz w:val="24"/>
          <w:szCs w:val="24"/>
        </w:rPr>
        <w:t>-Verfahren verlegt die Übertragung von Telefonaten von den alten Telefonkabeln auf die neuen Datenleitungen</w:t>
      </w:r>
      <w:r w:rsidR="00A33FF8">
        <w:rPr>
          <w:rFonts w:ascii="Arial" w:hAnsi="Arial" w:cs="Arial"/>
          <w:sz w:val="24"/>
          <w:szCs w:val="24"/>
        </w:rPr>
        <w:t xml:space="preserve"> </w:t>
      </w:r>
      <w:r w:rsidR="00B96C83">
        <w:rPr>
          <w:rFonts w:ascii="Arial" w:hAnsi="Arial" w:cs="Arial"/>
          <w:sz w:val="24"/>
          <w:szCs w:val="24"/>
        </w:rPr>
        <w:t xml:space="preserve"> wird. </w:t>
      </w:r>
      <w:r w:rsidR="00DD64B0">
        <w:rPr>
          <w:rFonts w:ascii="Arial" w:hAnsi="Arial" w:cs="Arial"/>
          <w:sz w:val="24"/>
          <w:szCs w:val="24"/>
        </w:rPr>
        <w:t xml:space="preserve">Die Möglichkeit zu Telefonieren muss allen Menschen gegeben bleiben, auch wenn der jetzige Standard nicht mehr von den Telekommunikationsunternehmen unterstützt wird. </w:t>
      </w:r>
      <w:r w:rsidRPr="00A563AF">
        <w:rPr>
          <w:rFonts w:ascii="Arial" w:hAnsi="Arial" w:cs="Arial"/>
          <w:sz w:val="24"/>
          <w:szCs w:val="24"/>
        </w:rPr>
        <w:t>Wichtig ist also eine Breitbandanbindung</w:t>
      </w:r>
      <w:r w:rsidR="00A33FF8">
        <w:rPr>
          <w:rFonts w:ascii="Arial" w:hAnsi="Arial" w:cs="Arial"/>
          <w:sz w:val="24"/>
          <w:szCs w:val="24"/>
        </w:rPr>
        <w:t xml:space="preserve"> aller Haushalte sowie der Ausbau der vorhandenen Verbindungen auf eine angemessene Bandbreite</w:t>
      </w:r>
      <w:r w:rsidRPr="00A563AF">
        <w:rPr>
          <w:rFonts w:ascii="Arial" w:hAnsi="Arial" w:cs="Arial"/>
          <w:sz w:val="24"/>
          <w:szCs w:val="24"/>
        </w:rPr>
        <w:t xml:space="preserve">. </w:t>
      </w:r>
    </w:p>
    <w:p w:rsidR="00DD64B0" w:rsidRDefault="00DD64B0" w:rsidP="00404AAB">
      <w:pPr>
        <w:spacing w:after="120" w:line="360" w:lineRule="auto"/>
        <w:jc w:val="both"/>
        <w:rPr>
          <w:rFonts w:ascii="Arial" w:hAnsi="Arial" w:cs="Arial"/>
          <w:sz w:val="24"/>
          <w:szCs w:val="24"/>
        </w:rPr>
      </w:pPr>
      <w:r>
        <w:rPr>
          <w:rFonts w:ascii="Arial" w:hAnsi="Arial" w:cs="Arial"/>
          <w:sz w:val="24"/>
          <w:szCs w:val="24"/>
        </w:rPr>
        <w:t xml:space="preserve">Aber der Konsum Multimedialer Inhalte beschränkt sich nicht auf zu Hause. Die grenzenlose Erreichbarkeit ist zum neuen Standard unserer Generation geworden. </w:t>
      </w:r>
      <w:r w:rsidR="005A6AEC">
        <w:rPr>
          <w:rFonts w:ascii="Arial" w:hAnsi="Arial" w:cs="Arial"/>
          <w:sz w:val="24"/>
          <w:szCs w:val="24"/>
        </w:rPr>
        <w:t xml:space="preserve">Egal ob das </w:t>
      </w:r>
      <w:r w:rsidR="00A33FF8">
        <w:rPr>
          <w:rFonts w:ascii="Arial" w:hAnsi="Arial" w:cs="Arial"/>
          <w:sz w:val="24"/>
          <w:szCs w:val="24"/>
        </w:rPr>
        <w:t xml:space="preserve">Abrufen der neuesten </w:t>
      </w:r>
      <w:r w:rsidR="005A6AEC">
        <w:rPr>
          <w:rFonts w:ascii="Arial" w:hAnsi="Arial" w:cs="Arial"/>
          <w:sz w:val="24"/>
          <w:szCs w:val="24"/>
        </w:rPr>
        <w:t>Nachricht</w:t>
      </w:r>
      <w:r w:rsidR="00A33FF8">
        <w:rPr>
          <w:rFonts w:ascii="Arial" w:hAnsi="Arial" w:cs="Arial"/>
          <w:sz w:val="24"/>
          <w:szCs w:val="24"/>
        </w:rPr>
        <w:t>en</w:t>
      </w:r>
      <w:r w:rsidR="005A6AEC">
        <w:rPr>
          <w:rFonts w:ascii="Arial" w:hAnsi="Arial" w:cs="Arial"/>
          <w:sz w:val="24"/>
          <w:szCs w:val="24"/>
        </w:rPr>
        <w:t>, die Tagesplanung oder wichtige Recherchen für Präsentationen</w:t>
      </w:r>
      <w:r w:rsidR="003B1697">
        <w:rPr>
          <w:rFonts w:ascii="Arial" w:hAnsi="Arial" w:cs="Arial"/>
          <w:sz w:val="24"/>
          <w:szCs w:val="24"/>
        </w:rPr>
        <w:t xml:space="preserve"> - </w:t>
      </w:r>
      <w:r w:rsidR="005A6AEC">
        <w:rPr>
          <w:rFonts w:ascii="Arial" w:hAnsi="Arial" w:cs="Arial"/>
          <w:sz w:val="24"/>
          <w:szCs w:val="24"/>
        </w:rPr>
        <w:t xml:space="preserve">alles muss funktionieren. </w:t>
      </w:r>
      <w:r>
        <w:rPr>
          <w:rFonts w:ascii="Arial" w:hAnsi="Arial" w:cs="Arial"/>
          <w:sz w:val="24"/>
          <w:szCs w:val="24"/>
        </w:rPr>
        <w:t xml:space="preserve">Hierfür ist jedoch überall eine schnelle mobile Internetverbindung von Nöten. Funklöcher sind heute zu einer erheblichen Einschränkung des persönlichen Wohlbefindens geworden. Auch hier muss </w:t>
      </w:r>
      <w:r w:rsidR="003B1697">
        <w:rPr>
          <w:rFonts w:ascii="Arial" w:hAnsi="Arial" w:cs="Arial"/>
          <w:sz w:val="24"/>
          <w:szCs w:val="24"/>
        </w:rPr>
        <w:t xml:space="preserve">man </w:t>
      </w:r>
      <w:r>
        <w:rPr>
          <w:rFonts w:ascii="Arial" w:hAnsi="Arial" w:cs="Arial"/>
          <w:sz w:val="24"/>
          <w:szCs w:val="24"/>
        </w:rPr>
        <w:t>aktiv werden.</w:t>
      </w:r>
    </w:p>
    <w:p w:rsidR="00A563AF" w:rsidRPr="00A563AF" w:rsidRDefault="009E1CE6" w:rsidP="00404AAB">
      <w:pPr>
        <w:spacing w:after="120" w:line="360" w:lineRule="auto"/>
        <w:jc w:val="both"/>
        <w:rPr>
          <w:rFonts w:ascii="Arial" w:hAnsi="Arial" w:cs="Arial"/>
          <w:sz w:val="24"/>
          <w:szCs w:val="24"/>
        </w:rPr>
      </w:pPr>
      <w:r w:rsidRPr="00A563AF">
        <w:rPr>
          <w:rFonts w:ascii="Arial" w:hAnsi="Arial" w:cs="Arial"/>
          <w:sz w:val="24"/>
          <w:szCs w:val="24"/>
        </w:rPr>
        <w:t>Dies bietet zum einen Privatpersonen einen Mehrwert an Lebensqualität, zum anderen stärkt es die wirtschaftliche Leistungsfähigkeit</w:t>
      </w:r>
      <w:r w:rsidR="003B1697">
        <w:rPr>
          <w:rFonts w:ascii="Arial" w:hAnsi="Arial" w:cs="Arial"/>
          <w:sz w:val="24"/>
          <w:szCs w:val="24"/>
        </w:rPr>
        <w:t>.</w:t>
      </w:r>
      <w:r w:rsidRPr="00A563AF">
        <w:rPr>
          <w:rFonts w:ascii="Arial" w:hAnsi="Arial" w:cs="Arial"/>
          <w:sz w:val="24"/>
          <w:szCs w:val="24"/>
        </w:rPr>
        <w:t xml:space="preserve"> </w:t>
      </w:r>
      <w:r w:rsidR="00A563AF" w:rsidRPr="00A563AF">
        <w:rPr>
          <w:rFonts w:ascii="Arial" w:hAnsi="Arial" w:cs="Arial"/>
          <w:sz w:val="24"/>
          <w:szCs w:val="24"/>
        </w:rPr>
        <w:t>Dienstleistungsunternehmen</w:t>
      </w:r>
      <w:r w:rsidR="003B1697">
        <w:rPr>
          <w:rFonts w:ascii="Arial" w:hAnsi="Arial" w:cs="Arial"/>
          <w:sz w:val="24"/>
          <w:szCs w:val="24"/>
        </w:rPr>
        <w:t xml:space="preserve">, </w:t>
      </w:r>
      <w:r w:rsidRPr="00A563AF">
        <w:rPr>
          <w:rFonts w:ascii="Arial" w:hAnsi="Arial" w:cs="Arial"/>
          <w:sz w:val="24"/>
          <w:szCs w:val="24"/>
        </w:rPr>
        <w:t xml:space="preserve">die </w:t>
      </w:r>
      <w:r w:rsidR="00A563AF" w:rsidRPr="00A563AF">
        <w:rPr>
          <w:rFonts w:ascii="Arial" w:hAnsi="Arial" w:cs="Arial"/>
          <w:sz w:val="24"/>
          <w:szCs w:val="24"/>
        </w:rPr>
        <w:t>den</w:t>
      </w:r>
      <w:r w:rsidRPr="00A563AF">
        <w:rPr>
          <w:rFonts w:ascii="Arial" w:hAnsi="Arial" w:cs="Arial"/>
          <w:sz w:val="24"/>
          <w:szCs w:val="24"/>
        </w:rPr>
        <w:t xml:space="preserve"> Großteil des Bruttosozialproduktes erwirtschaften und die meisten Arbeitsplätze bieten, können breitere Kundenkreise </w:t>
      </w:r>
      <w:r w:rsidR="00A563AF" w:rsidRPr="00A563AF">
        <w:rPr>
          <w:rFonts w:ascii="Arial" w:hAnsi="Arial" w:cs="Arial"/>
          <w:sz w:val="24"/>
          <w:szCs w:val="24"/>
        </w:rPr>
        <w:t>erreichen</w:t>
      </w:r>
      <w:r w:rsidRPr="00A563AF">
        <w:rPr>
          <w:rFonts w:ascii="Arial" w:hAnsi="Arial" w:cs="Arial"/>
          <w:sz w:val="24"/>
          <w:szCs w:val="24"/>
        </w:rPr>
        <w:t xml:space="preserve"> und zum Beispiel durch Onlinefernwartungen </w:t>
      </w:r>
      <w:r w:rsidR="00A563AF" w:rsidRPr="00A563AF">
        <w:rPr>
          <w:rFonts w:ascii="Arial" w:hAnsi="Arial" w:cs="Arial"/>
          <w:sz w:val="24"/>
          <w:szCs w:val="24"/>
        </w:rPr>
        <w:t>günstiger und besser arbeiten</w:t>
      </w:r>
      <w:r w:rsidR="003B1697">
        <w:rPr>
          <w:rFonts w:ascii="Arial" w:hAnsi="Arial" w:cs="Arial"/>
          <w:sz w:val="24"/>
          <w:szCs w:val="24"/>
        </w:rPr>
        <w:t>.</w:t>
      </w:r>
      <w:r w:rsidR="00A563AF" w:rsidRPr="00A563AF">
        <w:rPr>
          <w:rFonts w:ascii="Arial" w:hAnsi="Arial" w:cs="Arial"/>
          <w:sz w:val="24"/>
          <w:szCs w:val="24"/>
        </w:rPr>
        <w:t xml:space="preserve"> Auch in der Industrie ist </w:t>
      </w:r>
      <w:r w:rsidR="00A563AF" w:rsidRPr="00A563AF">
        <w:rPr>
          <w:rFonts w:ascii="Arial" w:hAnsi="Arial" w:cs="Arial"/>
          <w:sz w:val="24"/>
          <w:szCs w:val="24"/>
        </w:rPr>
        <w:lastRenderedPageBreak/>
        <w:t xml:space="preserve">die Vernetzung von immer größerer Bedeutung. Diese evolutionäre Veränderung wird im Begriff "Industrie 4.0" anschaulich dargestellt. Durch eine bessere Datenerfassung, Verarbeitung und Aufbereitung, die durch die Digitalisierung erst in dieser Form möglich wurde, kann die Produktivität und Wettbewerbsfähigkeit der deutschen Wirtschaft signifikant erhöht werden. </w:t>
      </w:r>
      <w:r w:rsidR="003B1697">
        <w:rPr>
          <w:rFonts w:ascii="Arial" w:hAnsi="Arial" w:cs="Arial"/>
          <w:sz w:val="24"/>
          <w:szCs w:val="24"/>
        </w:rPr>
        <w:t xml:space="preserve">Laut Untersuchungen </w:t>
      </w:r>
      <w:r w:rsidR="004D202E">
        <w:rPr>
          <w:rFonts w:ascii="Arial" w:hAnsi="Arial" w:cs="Arial"/>
          <w:sz w:val="24"/>
          <w:szCs w:val="24"/>
        </w:rPr>
        <w:t xml:space="preserve">können </w:t>
      </w:r>
      <w:r w:rsidR="003B1697">
        <w:rPr>
          <w:rFonts w:ascii="Arial" w:hAnsi="Arial" w:cs="Arial"/>
          <w:sz w:val="24"/>
          <w:szCs w:val="24"/>
        </w:rPr>
        <w:t xml:space="preserve">erhebliche </w:t>
      </w:r>
      <w:r w:rsidR="004D202E">
        <w:rPr>
          <w:rFonts w:ascii="Arial" w:hAnsi="Arial" w:cs="Arial"/>
          <w:sz w:val="24"/>
          <w:szCs w:val="24"/>
        </w:rPr>
        <w:t xml:space="preserve">Produktivitätssteigerungen durch die Einführung neuer IT-Systeme erreicht werden. Dafür müssen aber die infrastrukturellen Voraussetzungen geschaffen werden. </w:t>
      </w:r>
      <w:r w:rsidR="00A563AF" w:rsidRPr="00A563AF">
        <w:rPr>
          <w:rFonts w:ascii="Arial" w:hAnsi="Arial" w:cs="Arial"/>
          <w:sz w:val="24"/>
          <w:szCs w:val="24"/>
        </w:rPr>
        <w:t xml:space="preserve">Dies ist in einer globalisierten Welt und besonders auf Grund der verstärkten Belastung der Sozialsysteme durch die Rente mit 63 sowie den demographischen Wandel und der anwachsenden </w:t>
      </w:r>
      <w:proofErr w:type="spellStart"/>
      <w:r w:rsidR="00A563AF" w:rsidRPr="00A563AF">
        <w:rPr>
          <w:rFonts w:ascii="Arial" w:hAnsi="Arial" w:cs="Arial"/>
          <w:sz w:val="24"/>
          <w:szCs w:val="24"/>
        </w:rPr>
        <w:t>Regulatorik</w:t>
      </w:r>
      <w:proofErr w:type="spellEnd"/>
      <w:r w:rsidR="00A563AF" w:rsidRPr="00A563AF">
        <w:rPr>
          <w:rFonts w:ascii="Arial" w:hAnsi="Arial" w:cs="Arial"/>
          <w:sz w:val="24"/>
          <w:szCs w:val="24"/>
        </w:rPr>
        <w:t xml:space="preserve"> für Unternehmen notwendiger denn je. </w:t>
      </w:r>
      <w:r w:rsidR="004D202E">
        <w:rPr>
          <w:rFonts w:ascii="Arial" w:hAnsi="Arial" w:cs="Arial"/>
          <w:sz w:val="24"/>
          <w:szCs w:val="24"/>
        </w:rPr>
        <w:t>Stillstand ist Rückschritt.</w:t>
      </w:r>
    </w:p>
    <w:p w:rsidR="00406F32" w:rsidRPr="00404AAB" w:rsidRDefault="00A563AF" w:rsidP="00404AAB">
      <w:pPr>
        <w:pStyle w:val="Listenabsatz"/>
        <w:spacing w:line="360" w:lineRule="auto"/>
        <w:ind w:left="0"/>
        <w:jc w:val="both"/>
        <w:rPr>
          <w:rFonts w:ascii="Arial" w:hAnsi="Arial" w:cs="Arial"/>
          <w:sz w:val="24"/>
          <w:szCs w:val="24"/>
        </w:rPr>
      </w:pPr>
      <w:r w:rsidRPr="00A563AF">
        <w:rPr>
          <w:rFonts w:ascii="Arial" w:hAnsi="Arial" w:cs="Arial"/>
          <w:sz w:val="24"/>
          <w:szCs w:val="24"/>
        </w:rPr>
        <w:t>Daneben behält die klassische Infrastruktur insbesondere für Exportnationen wie Deutschland ihre Bedeutung. Straße, Schiene, Schiffs- und Luftverkehr sind für den Waren- und Personenverkehr unabdingbar. Jede staatliche Ebene, auch die Landesregierung</w:t>
      </w:r>
      <w:r w:rsidR="003B1697">
        <w:rPr>
          <w:rFonts w:ascii="Arial" w:hAnsi="Arial" w:cs="Arial"/>
          <w:sz w:val="24"/>
          <w:szCs w:val="24"/>
        </w:rPr>
        <w:t>,</w:t>
      </w:r>
      <w:r w:rsidRPr="00A563AF">
        <w:rPr>
          <w:rFonts w:ascii="Arial" w:hAnsi="Arial" w:cs="Arial"/>
          <w:sz w:val="24"/>
          <w:szCs w:val="24"/>
        </w:rPr>
        <w:t xml:space="preserve"> muss sich ihrer Verantwortung für eine zukunftsfähige Infrastruktur bewusst sein.</w:t>
      </w:r>
      <w:r w:rsidR="000573B2">
        <w:rPr>
          <w:rFonts w:ascii="Arial" w:hAnsi="Arial" w:cs="Arial"/>
          <w:sz w:val="24"/>
          <w:szCs w:val="24"/>
        </w:rPr>
        <w:t xml:space="preserve"> </w:t>
      </w:r>
      <w:r w:rsidR="000573B2" w:rsidRPr="00987D5A">
        <w:rPr>
          <w:rFonts w:ascii="Arial" w:hAnsi="Arial" w:cs="Arial"/>
          <w:sz w:val="24"/>
          <w:szCs w:val="24"/>
        </w:rPr>
        <w:t>Die Gesamtlänge des Schienennetzes in Baden-Württemberg beträgt ca. 3900 km. Die Landtagswahl vom 27. März 2011 hat eine Koalition aus Grünen und SPD ergeben, seitdem wurden keine Maßnahmen zum Ausbau und Verbesserung im Schienenverkehr vorgenommen.</w:t>
      </w:r>
    </w:p>
    <w:p w:rsidR="00406F32" w:rsidRPr="00404AAB" w:rsidRDefault="00406F32" w:rsidP="00404AAB">
      <w:pPr>
        <w:pStyle w:val="berschrift2"/>
        <w:spacing w:line="360" w:lineRule="auto"/>
        <w:rPr>
          <w:rFonts w:ascii="Arial" w:hAnsi="Arial" w:cs="Arial"/>
          <w:color w:val="auto"/>
          <w:sz w:val="24"/>
          <w:szCs w:val="24"/>
        </w:rPr>
      </w:pPr>
      <w:bookmarkStart w:id="4" w:name="_Toc438038125"/>
      <w:r w:rsidRPr="00FB62A3">
        <w:rPr>
          <w:rFonts w:ascii="Arial" w:hAnsi="Arial" w:cs="Arial"/>
          <w:color w:val="auto"/>
          <w:sz w:val="24"/>
          <w:szCs w:val="24"/>
        </w:rPr>
        <w:t>Autonomes Fahren</w:t>
      </w:r>
      <w:bookmarkEnd w:id="4"/>
    </w:p>
    <w:p w:rsidR="00406F32" w:rsidRDefault="00406F32" w:rsidP="00404AAB">
      <w:pPr>
        <w:spacing w:line="360" w:lineRule="auto"/>
        <w:jc w:val="both"/>
        <w:rPr>
          <w:rFonts w:ascii="Arial" w:hAnsi="Arial" w:cs="Arial"/>
          <w:sz w:val="24"/>
          <w:szCs w:val="24"/>
        </w:rPr>
      </w:pPr>
      <w:r w:rsidRPr="00406F32">
        <w:rPr>
          <w:rFonts w:ascii="Arial" w:hAnsi="Arial" w:cs="Arial"/>
          <w:sz w:val="24"/>
          <w:szCs w:val="24"/>
        </w:rPr>
        <w:t>D</w:t>
      </w:r>
      <w:r>
        <w:rPr>
          <w:rFonts w:ascii="Arial" w:hAnsi="Arial" w:cs="Arial"/>
          <w:sz w:val="24"/>
          <w:szCs w:val="24"/>
        </w:rPr>
        <w:t>er Traum der schnellen, selbstständigen Fortbewegung ist so alt, wie die Menschheit selbst. Das Boot ermöglichte Reisen über Wasser in fremde unbekannte Welten, das Rad und die Zähmung des Pferdes schnellere Reisen an Land. Die Eisenbahn war der Beginn in neue Bereiche der Geschwindigkeit, das Automobil war und ist ein Versprechen von Selbstständigkeit. Neue technologische Errungenschaften ermöglichen nun mehr Sicherheit, Bequemlichkeit und Effizienz auf deutschen Straßen: das autonome Fahren</w:t>
      </w:r>
      <w:r w:rsidR="0043770E">
        <w:rPr>
          <w:rFonts w:ascii="Arial" w:hAnsi="Arial" w:cs="Arial"/>
          <w:sz w:val="24"/>
          <w:szCs w:val="24"/>
        </w:rPr>
        <w:t>.</w:t>
      </w:r>
    </w:p>
    <w:p w:rsidR="00FD58D7" w:rsidRDefault="00FD58D7" w:rsidP="00404AAB">
      <w:pPr>
        <w:spacing w:line="360" w:lineRule="auto"/>
        <w:jc w:val="both"/>
        <w:rPr>
          <w:rFonts w:ascii="Arial" w:hAnsi="Arial" w:cs="Arial"/>
          <w:sz w:val="24"/>
          <w:szCs w:val="24"/>
        </w:rPr>
      </w:pPr>
      <w:r>
        <w:rPr>
          <w:rFonts w:ascii="Arial" w:hAnsi="Arial" w:cs="Arial"/>
          <w:sz w:val="24"/>
          <w:szCs w:val="24"/>
        </w:rPr>
        <w:t xml:space="preserve">Durch Sensoren und schnelle Computer kann das Fahren zu einem völlig neuen Erlebnis werden. Schon </w:t>
      </w:r>
      <w:r w:rsidR="00CE0F3A">
        <w:rPr>
          <w:rFonts w:ascii="Arial" w:hAnsi="Arial" w:cs="Arial"/>
          <w:sz w:val="24"/>
          <w:szCs w:val="24"/>
        </w:rPr>
        <w:t>seit Jahren</w:t>
      </w:r>
      <w:r>
        <w:rPr>
          <w:rFonts w:ascii="Arial" w:hAnsi="Arial" w:cs="Arial"/>
          <w:sz w:val="24"/>
          <w:szCs w:val="24"/>
        </w:rPr>
        <w:t xml:space="preserve"> </w:t>
      </w:r>
      <w:r w:rsidR="00CE0F3A">
        <w:rPr>
          <w:rFonts w:ascii="Arial" w:hAnsi="Arial" w:cs="Arial"/>
          <w:sz w:val="24"/>
          <w:szCs w:val="24"/>
        </w:rPr>
        <w:t xml:space="preserve">sorgen ABS (Antiblockiersystem) und </w:t>
      </w:r>
      <w:r w:rsidR="003B1697">
        <w:rPr>
          <w:rFonts w:ascii="Arial" w:hAnsi="Arial" w:cs="Arial"/>
          <w:sz w:val="24"/>
          <w:szCs w:val="24"/>
        </w:rPr>
        <w:t>ESP</w:t>
      </w:r>
      <w:r w:rsidR="00CE0F3A">
        <w:rPr>
          <w:rFonts w:ascii="Arial" w:hAnsi="Arial" w:cs="Arial"/>
          <w:sz w:val="24"/>
          <w:szCs w:val="24"/>
        </w:rPr>
        <w:t xml:space="preserve"> (</w:t>
      </w:r>
      <w:r w:rsidR="003B1697">
        <w:rPr>
          <w:rFonts w:ascii="Arial" w:hAnsi="Arial" w:cs="Arial"/>
          <w:sz w:val="24"/>
          <w:szCs w:val="24"/>
        </w:rPr>
        <w:t>Elektronisches Stabilitätsprogramm</w:t>
      </w:r>
      <w:r w:rsidR="00CE0F3A">
        <w:rPr>
          <w:rFonts w:ascii="Arial" w:hAnsi="Arial" w:cs="Arial"/>
          <w:sz w:val="24"/>
          <w:szCs w:val="24"/>
        </w:rPr>
        <w:t>) für ein sicheres und angenehmeres Fahren. Inzwischen gibt es schon automatische Bremssysteme, die schneller als Menschen auf auftretende Gefahren reagieren können</w:t>
      </w:r>
      <w:r w:rsidR="00E154D0">
        <w:rPr>
          <w:rFonts w:ascii="Arial" w:hAnsi="Arial" w:cs="Arial"/>
          <w:sz w:val="24"/>
          <w:szCs w:val="24"/>
        </w:rPr>
        <w:t>, automatische Scheinwerfer, die sich bei Dunkelheit einschalten</w:t>
      </w:r>
      <w:r w:rsidR="003B1697">
        <w:rPr>
          <w:rFonts w:ascii="Arial" w:hAnsi="Arial" w:cs="Arial"/>
          <w:sz w:val="24"/>
          <w:szCs w:val="24"/>
        </w:rPr>
        <w:t xml:space="preserve"> und automatisch abblenden</w:t>
      </w:r>
      <w:r w:rsidR="00E154D0">
        <w:rPr>
          <w:rFonts w:ascii="Arial" w:hAnsi="Arial" w:cs="Arial"/>
          <w:sz w:val="24"/>
          <w:szCs w:val="24"/>
        </w:rPr>
        <w:t xml:space="preserve">, und Tempomaten zum Halten </w:t>
      </w:r>
      <w:r w:rsidR="00E154D0">
        <w:rPr>
          <w:rFonts w:ascii="Arial" w:hAnsi="Arial" w:cs="Arial"/>
          <w:sz w:val="24"/>
          <w:szCs w:val="24"/>
        </w:rPr>
        <w:lastRenderedPageBreak/>
        <w:t>der Geschwindigkeit.  Doch wenn man all dies zusammennimmt, ist man vom selbstfahrenden Auto nicht weit entfernt, insbesondere, da die Techniken verbessert werden und in Zukunft sicher neue dazukommen werden.</w:t>
      </w:r>
    </w:p>
    <w:p w:rsidR="00FB62A3" w:rsidRPr="00404AAB" w:rsidRDefault="00406F32" w:rsidP="00404AAB">
      <w:pPr>
        <w:spacing w:after="100" w:afterAutospacing="1" w:line="360" w:lineRule="auto"/>
        <w:jc w:val="both"/>
        <w:rPr>
          <w:rFonts w:ascii="Arial" w:hAnsi="Arial" w:cs="Arial"/>
          <w:sz w:val="24"/>
          <w:szCs w:val="24"/>
        </w:rPr>
      </w:pPr>
      <w:r>
        <w:rPr>
          <w:rFonts w:ascii="Arial" w:hAnsi="Arial" w:cs="Arial"/>
          <w:sz w:val="24"/>
          <w:szCs w:val="24"/>
        </w:rPr>
        <w:t>Wie die ersten Kutschen ohne Pferde werden auch selbstfahrende Autos argwöhnisch beäugt. Trotz gewisser Skepsis</w:t>
      </w:r>
      <w:r w:rsidR="00FD58D7">
        <w:rPr>
          <w:rFonts w:ascii="Arial" w:hAnsi="Arial" w:cs="Arial"/>
          <w:sz w:val="24"/>
          <w:szCs w:val="24"/>
        </w:rPr>
        <w:t>,</w:t>
      </w:r>
      <w:r>
        <w:rPr>
          <w:rFonts w:ascii="Arial" w:hAnsi="Arial" w:cs="Arial"/>
          <w:sz w:val="24"/>
          <w:szCs w:val="24"/>
        </w:rPr>
        <w:t xml:space="preserve"> im Gegensatz zu</w:t>
      </w:r>
      <w:r w:rsidR="0043770E">
        <w:rPr>
          <w:rFonts w:ascii="Arial" w:hAnsi="Arial" w:cs="Arial"/>
          <w:sz w:val="24"/>
          <w:szCs w:val="24"/>
        </w:rPr>
        <w:t xml:space="preserve"> der Haltung von</w:t>
      </w:r>
      <w:r>
        <w:rPr>
          <w:rFonts w:ascii="Arial" w:hAnsi="Arial" w:cs="Arial"/>
          <w:sz w:val="24"/>
          <w:szCs w:val="24"/>
        </w:rPr>
        <w:t xml:space="preserve"> Kaiser Wilhelm II.</w:t>
      </w:r>
      <w:r w:rsidR="0043770E">
        <w:rPr>
          <w:rFonts w:ascii="Arial" w:hAnsi="Arial" w:cs="Arial"/>
          <w:sz w:val="24"/>
          <w:szCs w:val="24"/>
        </w:rPr>
        <w:t xml:space="preserve"> </w:t>
      </w:r>
      <w:r w:rsidR="00FD58D7">
        <w:rPr>
          <w:rFonts w:ascii="Arial" w:hAnsi="Arial" w:cs="Arial"/>
          <w:sz w:val="24"/>
          <w:szCs w:val="24"/>
        </w:rPr>
        <w:t xml:space="preserve">zum Automobil ("Das Auto hat keine Zukunft. Ich setze auf das Pferd.") sollten wir frühzeitig die Chancen dieser Entwicklung erkennen und ergreifen. Gerade Deutschland als weltweit führende Automobilnation darf ihren Markenkern als Produzentin hochwertiger und technisch herausragender Produkte nicht aus Furcht vor Veränderungen verlieren. Viele deutsche Konzerne haben dies Begriffen und Forschung und Entwicklung in diesem Bereich vorangetrieben. Hierbei dürfen sie nicht durch Vorschriften behindert werden, sondern müssen aktiv, zum Beispiel mit Testgenehmigungen, unterstützt werden. Zudem müssen weitere rechtliche Vorgaben so gestaltet werden, dass in Zukunft autonome Automobile ohne spezielle Rechtsrisiken auf deutschen Straßen verkehren können. Der Gesetzgeber muss in weiser Voraussicht schon jetzt beginnen, die Regeln der Zukunft festzulegen. </w:t>
      </w:r>
    </w:p>
    <w:p w:rsidR="00406F32" w:rsidRPr="00404AAB" w:rsidRDefault="000573B2" w:rsidP="00404AAB">
      <w:pPr>
        <w:pStyle w:val="berschrift2"/>
        <w:spacing w:line="360" w:lineRule="auto"/>
        <w:rPr>
          <w:rFonts w:ascii="Arial" w:hAnsi="Arial" w:cs="Arial"/>
          <w:color w:val="auto"/>
          <w:sz w:val="24"/>
          <w:szCs w:val="24"/>
        </w:rPr>
      </w:pPr>
      <w:bookmarkStart w:id="5" w:name="_Toc438038126"/>
      <w:r w:rsidRPr="00FB62A3">
        <w:rPr>
          <w:rFonts w:ascii="Arial" w:hAnsi="Arial" w:cs="Arial"/>
          <w:color w:val="auto"/>
          <w:sz w:val="24"/>
          <w:szCs w:val="24"/>
        </w:rPr>
        <w:t>IC-Halt in Heilbronn</w:t>
      </w:r>
      <w:bookmarkEnd w:id="5"/>
    </w:p>
    <w:p w:rsidR="000573B2" w:rsidRPr="00987D5A" w:rsidRDefault="000573B2" w:rsidP="00404AAB">
      <w:pPr>
        <w:pStyle w:val="Listenabsatz"/>
        <w:autoSpaceDE w:val="0"/>
        <w:autoSpaceDN w:val="0"/>
        <w:adjustRightInd w:val="0"/>
        <w:spacing w:after="0" w:line="360" w:lineRule="auto"/>
        <w:ind w:left="0"/>
        <w:jc w:val="both"/>
        <w:rPr>
          <w:rFonts w:ascii="Arial" w:hAnsi="Arial" w:cs="Arial"/>
          <w:sz w:val="24"/>
          <w:szCs w:val="24"/>
        </w:rPr>
      </w:pPr>
      <w:r w:rsidRPr="00987D5A">
        <w:rPr>
          <w:rFonts w:ascii="Arial" w:hAnsi="Arial" w:cs="Arial"/>
          <w:sz w:val="24"/>
          <w:szCs w:val="24"/>
        </w:rPr>
        <w:t>Bis jetzt waren Heilbronn und Bremerha</w:t>
      </w:r>
      <w:r w:rsidR="003B1697">
        <w:rPr>
          <w:rFonts w:ascii="Arial" w:hAnsi="Arial" w:cs="Arial"/>
          <w:sz w:val="24"/>
          <w:szCs w:val="24"/>
        </w:rPr>
        <w:t>v</w:t>
      </w:r>
      <w:r w:rsidRPr="00987D5A">
        <w:rPr>
          <w:rFonts w:ascii="Arial" w:hAnsi="Arial" w:cs="Arial"/>
          <w:sz w:val="24"/>
          <w:szCs w:val="24"/>
        </w:rPr>
        <w:t>en die einzigen deutschen Großstädte ohne eine Anbindung an das Fernverkehrsnetz. Die Strecke Zürich – Singen – Stuttgart – Heilbronn – Würzburg ist Bestandteil des transeuropäischen Netzes und im Landesentwicklungsplan enthalten.</w:t>
      </w:r>
    </w:p>
    <w:p w:rsidR="000573B2" w:rsidRPr="00987D5A" w:rsidRDefault="000573B2" w:rsidP="00404AAB">
      <w:pPr>
        <w:pStyle w:val="Listenabsatz"/>
        <w:autoSpaceDE w:val="0"/>
        <w:autoSpaceDN w:val="0"/>
        <w:adjustRightInd w:val="0"/>
        <w:spacing w:after="0" w:line="360" w:lineRule="auto"/>
        <w:ind w:left="0"/>
        <w:jc w:val="both"/>
        <w:rPr>
          <w:rFonts w:ascii="Arial" w:hAnsi="Arial" w:cs="Arial"/>
          <w:sz w:val="24"/>
          <w:szCs w:val="24"/>
        </w:rPr>
      </w:pPr>
      <w:r w:rsidRPr="00987D5A">
        <w:rPr>
          <w:rFonts w:ascii="Arial" w:hAnsi="Arial" w:cs="Arial"/>
          <w:sz w:val="24"/>
          <w:szCs w:val="24"/>
        </w:rPr>
        <w:t>Die Anbindung von Heilbronn und der Region über die Fernverkehrsknoten Mannheim, Würzburg und Stuttgart ist unattraktiv. Ein Regionalexpress benötigt für die 99 Kilometer von Heilbronn nach Mannheim 1 Stunde 18 Minuten, Durchschnittsgeschwindigkeit 76 km/h. Für die 127 Kilometer von Heilbronn nach Würzburg benötigt ein Regionalexpress 1 Stunde 33 Minuten, Durchschnittsgeschwindigkeit 82 km/h. Eine Regionalbahn benötigt für die 53 km von Heilbronn nach Stuttgart 49 Minuten, Durchschnittsgeschwindigkeit 65 km/h. Ein Regionalexpress ist unwesentlich schneller: Er benötigt 41 Minuten, Durchschnittsgeschwindigkeit 78 km/h.</w:t>
      </w:r>
    </w:p>
    <w:p w:rsidR="003B1697" w:rsidRPr="003B1697" w:rsidRDefault="003B1697" w:rsidP="00404AAB">
      <w:pPr>
        <w:pStyle w:val="Listenabsatz"/>
        <w:autoSpaceDE w:val="0"/>
        <w:autoSpaceDN w:val="0"/>
        <w:adjustRightInd w:val="0"/>
        <w:spacing w:after="0" w:line="360" w:lineRule="auto"/>
        <w:ind w:left="0"/>
        <w:jc w:val="both"/>
        <w:rPr>
          <w:rFonts w:ascii="Arial" w:hAnsi="Arial" w:cs="Arial"/>
          <w:sz w:val="24"/>
          <w:szCs w:val="24"/>
        </w:rPr>
      </w:pPr>
      <w:r w:rsidRPr="003B1697">
        <w:rPr>
          <w:rFonts w:ascii="Arial" w:hAnsi="Arial" w:cs="Arial"/>
          <w:color w:val="000000"/>
          <w:sz w:val="24"/>
          <w:szCs w:val="24"/>
        </w:rPr>
        <w:lastRenderedPageBreak/>
        <w:t>Der Ankündigung der Deutschen Bahn einen IC-Halt in Heilbronn einzurichten</w:t>
      </w:r>
      <w:r>
        <w:rPr>
          <w:rFonts w:ascii="Arial" w:hAnsi="Arial" w:cs="Arial"/>
          <w:color w:val="000000"/>
          <w:sz w:val="24"/>
          <w:szCs w:val="24"/>
        </w:rPr>
        <w:t>,</w:t>
      </w:r>
      <w:r w:rsidRPr="003B1697">
        <w:rPr>
          <w:rFonts w:ascii="Arial" w:hAnsi="Arial" w:cs="Arial"/>
          <w:color w:val="000000"/>
          <w:sz w:val="24"/>
          <w:szCs w:val="24"/>
        </w:rPr>
        <w:t xml:space="preserve"> müssen zeitnah Taten folgen. </w:t>
      </w:r>
      <w:r w:rsidR="00726247">
        <w:rPr>
          <w:rFonts w:ascii="Arial" w:hAnsi="Arial" w:cs="Arial"/>
          <w:color w:val="000000"/>
          <w:sz w:val="24"/>
          <w:szCs w:val="24"/>
        </w:rPr>
        <w:t>Heilbronn muss n</w:t>
      </w:r>
      <w:r w:rsidRPr="003B1697">
        <w:rPr>
          <w:rFonts w:ascii="Arial" w:hAnsi="Arial" w:cs="Arial"/>
          <w:color w:val="000000"/>
          <w:sz w:val="24"/>
          <w:szCs w:val="24"/>
        </w:rPr>
        <w:t>icht nur zur Bundesgartenschau 2019 sondern dauerhaft in das Fernzugnetz eingebunden werden.</w:t>
      </w:r>
      <w:r w:rsidRPr="003B1697">
        <w:rPr>
          <w:rFonts w:ascii="Arial" w:hAnsi="Arial" w:cs="Arial"/>
          <w:sz w:val="24"/>
          <w:szCs w:val="24"/>
        </w:rPr>
        <w:t xml:space="preserve"> </w:t>
      </w:r>
    </w:p>
    <w:p w:rsidR="000573B2" w:rsidRPr="00987D5A" w:rsidRDefault="000573B2" w:rsidP="00027E4C">
      <w:pPr>
        <w:pStyle w:val="Listenabsatz"/>
        <w:autoSpaceDE w:val="0"/>
        <w:autoSpaceDN w:val="0"/>
        <w:adjustRightInd w:val="0"/>
        <w:spacing w:after="0" w:line="360" w:lineRule="auto"/>
        <w:ind w:left="0"/>
        <w:jc w:val="both"/>
        <w:rPr>
          <w:rFonts w:ascii="Arial" w:hAnsi="Arial" w:cs="Arial"/>
          <w:sz w:val="24"/>
          <w:szCs w:val="24"/>
        </w:rPr>
      </w:pPr>
      <w:r w:rsidRPr="00987D5A">
        <w:rPr>
          <w:rFonts w:ascii="Arial" w:hAnsi="Arial" w:cs="Arial"/>
          <w:sz w:val="24"/>
          <w:szCs w:val="24"/>
        </w:rPr>
        <w:t xml:space="preserve">Vor geraumer Zeit verkündete die Deutsche Bahn den Ausbau der Strecke Rhein-Neckar Heilbronn und Neustadt sowie weitere 22 neu geplante IC-Haltepunkte. 2018 soll der IC </w:t>
      </w:r>
      <w:r w:rsidR="003B1697">
        <w:rPr>
          <w:rFonts w:ascii="Arial" w:hAnsi="Arial" w:cs="Arial"/>
          <w:sz w:val="24"/>
          <w:szCs w:val="24"/>
        </w:rPr>
        <w:t>am</w:t>
      </w:r>
      <w:r w:rsidRPr="00987D5A">
        <w:rPr>
          <w:rFonts w:ascii="Arial" w:hAnsi="Arial" w:cs="Arial"/>
          <w:sz w:val="24"/>
          <w:szCs w:val="24"/>
        </w:rPr>
        <w:t xml:space="preserve"> Bahnhof Schwäbisch Hall-Hessental ko</w:t>
      </w:r>
      <w:r w:rsidR="00027E4C">
        <w:rPr>
          <w:rFonts w:ascii="Arial" w:hAnsi="Arial" w:cs="Arial"/>
          <w:sz w:val="24"/>
          <w:szCs w:val="24"/>
        </w:rPr>
        <w:t>mmen, dies im zweistunden Takt.</w:t>
      </w:r>
    </w:p>
    <w:p w:rsidR="000573B2" w:rsidRPr="00404AAB" w:rsidRDefault="000573B2" w:rsidP="00404AAB">
      <w:pPr>
        <w:pStyle w:val="Listenabsatz"/>
        <w:autoSpaceDE w:val="0"/>
        <w:autoSpaceDN w:val="0"/>
        <w:adjustRightInd w:val="0"/>
        <w:spacing w:after="0" w:line="360" w:lineRule="auto"/>
        <w:ind w:left="0"/>
        <w:jc w:val="both"/>
        <w:rPr>
          <w:rFonts w:ascii="Arial" w:hAnsi="Arial" w:cs="Arial"/>
          <w:sz w:val="24"/>
          <w:szCs w:val="24"/>
        </w:rPr>
      </w:pPr>
      <w:r w:rsidRPr="00987D5A">
        <w:rPr>
          <w:rFonts w:ascii="Arial" w:hAnsi="Arial" w:cs="Arial"/>
          <w:sz w:val="24"/>
          <w:szCs w:val="24"/>
        </w:rPr>
        <w:t>Wir als Kreisverband der Jungen Union Heilbronn stellen uns hinter der Forderung des Regionalverbandes und der Gemeinderäte, dass ein IC-Halt in Heilbronn bis zur BUGA 2019 zwingend umgesetzt werden muss – einhergehend muss der Ausbau des Schienennetzes nach Würzburg umgesetzt werden.</w:t>
      </w:r>
    </w:p>
    <w:p w:rsidR="00406F32" w:rsidRPr="00404AAB" w:rsidRDefault="000573B2" w:rsidP="00404AAB">
      <w:pPr>
        <w:pStyle w:val="berschrift2"/>
        <w:spacing w:line="360" w:lineRule="auto"/>
        <w:rPr>
          <w:rFonts w:ascii="Arial" w:hAnsi="Arial" w:cs="Arial"/>
          <w:color w:val="auto"/>
          <w:sz w:val="24"/>
          <w:szCs w:val="24"/>
        </w:rPr>
      </w:pPr>
      <w:r w:rsidRPr="00FB62A3">
        <w:rPr>
          <w:rFonts w:ascii="Arial" w:hAnsi="Arial" w:cs="Arial"/>
          <w:color w:val="auto"/>
          <w:sz w:val="24"/>
          <w:szCs w:val="24"/>
        </w:rPr>
        <w:t xml:space="preserve"> </w:t>
      </w:r>
      <w:bookmarkStart w:id="6" w:name="_Toc438038127"/>
      <w:r w:rsidRPr="00FB62A3">
        <w:rPr>
          <w:rFonts w:ascii="Arial" w:hAnsi="Arial" w:cs="Arial"/>
          <w:color w:val="auto"/>
          <w:sz w:val="24"/>
          <w:szCs w:val="24"/>
        </w:rPr>
        <w:t>Frankenbahn</w:t>
      </w:r>
      <w:bookmarkEnd w:id="6"/>
    </w:p>
    <w:p w:rsidR="00FB62A3" w:rsidRPr="00404AAB" w:rsidRDefault="00726247" w:rsidP="00404AAB">
      <w:pPr>
        <w:pStyle w:val="Listenabsatz"/>
        <w:spacing w:line="360" w:lineRule="auto"/>
        <w:ind w:left="0"/>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3081655</wp:posOffset>
            </wp:positionH>
            <wp:positionV relativeFrom="paragraph">
              <wp:posOffset>523875</wp:posOffset>
            </wp:positionV>
            <wp:extent cx="2838450" cy="3571875"/>
            <wp:effectExtent l="1905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8450" cy="3571875"/>
                    </a:xfrm>
                    <a:prstGeom prst="rect">
                      <a:avLst/>
                    </a:prstGeom>
                  </pic:spPr>
                </pic:pic>
              </a:graphicData>
            </a:graphic>
          </wp:anchor>
        </w:drawing>
      </w:r>
      <w:r w:rsidR="0043770E">
        <w:rPr>
          <w:rFonts w:ascii="Arial" w:hAnsi="Arial" w:cs="Arial"/>
          <w:sz w:val="24"/>
          <w:szCs w:val="24"/>
        </w:rPr>
        <w:t>Der Betriebsstart des</w:t>
      </w:r>
      <w:r w:rsidR="000573B2" w:rsidRPr="00987D5A">
        <w:rPr>
          <w:rFonts w:ascii="Arial" w:hAnsi="Arial" w:cs="Arial"/>
          <w:sz w:val="24"/>
          <w:szCs w:val="24"/>
        </w:rPr>
        <w:t xml:space="preserve"> Hanse-Express</w:t>
      </w:r>
      <w:r w:rsidR="0043770E">
        <w:rPr>
          <w:rFonts w:ascii="Arial" w:hAnsi="Arial" w:cs="Arial"/>
          <w:sz w:val="24"/>
          <w:szCs w:val="24"/>
        </w:rPr>
        <w:t xml:space="preserve"> (Abbildung)</w:t>
      </w:r>
      <w:r w:rsidR="000573B2" w:rsidRPr="00987D5A">
        <w:rPr>
          <w:rFonts w:ascii="Arial" w:hAnsi="Arial" w:cs="Arial"/>
          <w:sz w:val="24"/>
          <w:szCs w:val="24"/>
        </w:rPr>
        <w:t xml:space="preserve"> musste leider verschoben werden. Geplant war, dass ab de</w:t>
      </w:r>
      <w:r w:rsidR="00027E4C">
        <w:rPr>
          <w:rFonts w:ascii="Arial" w:hAnsi="Arial" w:cs="Arial"/>
          <w:sz w:val="24"/>
          <w:szCs w:val="24"/>
        </w:rPr>
        <w:t>n</w:t>
      </w:r>
      <w:r w:rsidR="000573B2" w:rsidRPr="00987D5A">
        <w:rPr>
          <w:rFonts w:ascii="Arial" w:hAnsi="Arial" w:cs="Arial"/>
          <w:sz w:val="24"/>
          <w:szCs w:val="24"/>
        </w:rPr>
        <w:t xml:space="preserve"> 2.April 2015 die Stadt Heilbronn eine neue Zugverbindung durch einen privaten Verkehrsanbieter erhält: der Hanse-Express soll zwischen Stuttgart, Heilbronn, Würzburg und Hamburg jedes Wochenende verkehren. Die Fahrt nach Würzburg beträgt somit 1 Stunde und 20 Minuten. Dennoch ist der Einsatz des Zuges auf dem 13. Dezember 2015 verschoben. Eine kurzfristige Lösung seitens der Stadt Heilbronn und Hanse-Express gibt es nicht. Die JU fordert eine sinnvolle Überarbeitung der Fahrpläne, sodass die Reisenden nicht nur an den Wochenenden die neue Zugverbindung nutzen können.</w:t>
      </w:r>
    </w:p>
    <w:p w:rsidR="000573B2" w:rsidRPr="00987D5A" w:rsidRDefault="000573B2" w:rsidP="00404AAB">
      <w:pPr>
        <w:pStyle w:val="Listenabsatz"/>
        <w:spacing w:line="360" w:lineRule="auto"/>
        <w:ind w:left="0"/>
        <w:jc w:val="both"/>
        <w:rPr>
          <w:rFonts w:ascii="Arial" w:hAnsi="Arial" w:cs="Arial"/>
          <w:sz w:val="24"/>
          <w:szCs w:val="24"/>
        </w:rPr>
      </w:pPr>
      <w:r w:rsidRPr="00987D5A">
        <w:rPr>
          <w:rFonts w:ascii="Arial" w:hAnsi="Arial" w:cs="Arial"/>
          <w:sz w:val="24"/>
          <w:szCs w:val="24"/>
        </w:rPr>
        <w:t xml:space="preserve">Einen positiven Wandel verkündete die Deutsche Bahn zur Modernisierung und Ausstattung der Züge. Neben den über 20 geplanten IC-Haltepunkten soll es auch bessere Verbindungen in 40 weiteren Städten geben. Ebenso ist die Rede von modernen Zügen mit Doppelstock-Intercitys, neue Züge der Typen ICE und </w:t>
      </w:r>
      <w:proofErr w:type="spellStart"/>
      <w:r w:rsidRPr="00987D5A">
        <w:rPr>
          <w:rFonts w:ascii="Arial" w:hAnsi="Arial" w:cs="Arial"/>
          <w:sz w:val="24"/>
          <w:szCs w:val="24"/>
        </w:rPr>
        <w:t>ICx</w:t>
      </w:r>
      <w:proofErr w:type="spellEnd"/>
      <w:r w:rsidRPr="00987D5A">
        <w:rPr>
          <w:rFonts w:ascii="Arial" w:hAnsi="Arial" w:cs="Arial"/>
          <w:sz w:val="24"/>
          <w:szCs w:val="24"/>
        </w:rPr>
        <w:t xml:space="preserve">. Was Fernbusse und Billigflieger schon seit langem anbieten, wird nachgerüstet: Eine </w:t>
      </w:r>
      <w:r w:rsidRPr="00987D5A">
        <w:rPr>
          <w:rFonts w:ascii="Arial" w:hAnsi="Arial" w:cs="Arial"/>
          <w:sz w:val="24"/>
          <w:szCs w:val="24"/>
        </w:rPr>
        <w:lastRenderedPageBreak/>
        <w:t xml:space="preserve">wichtige Ankündigung ist der Ausbau der Ausstattung der Züge mit kostenlosen Drahtlos-Internet (WLAN) zum </w:t>
      </w:r>
      <w:proofErr w:type="spellStart"/>
      <w:r w:rsidRPr="00987D5A">
        <w:rPr>
          <w:rFonts w:ascii="Arial" w:hAnsi="Arial" w:cs="Arial"/>
          <w:sz w:val="24"/>
          <w:szCs w:val="24"/>
        </w:rPr>
        <w:t>Streamen</w:t>
      </w:r>
      <w:proofErr w:type="spellEnd"/>
      <w:r w:rsidRPr="00987D5A">
        <w:rPr>
          <w:rFonts w:ascii="Arial" w:hAnsi="Arial" w:cs="Arial"/>
          <w:sz w:val="24"/>
          <w:szCs w:val="24"/>
        </w:rPr>
        <w:t xml:space="preserve"> von Filmen und Musik im ICE. Des Weiteren sind stabile Telefonverbindungen im Intercity geplant.</w:t>
      </w:r>
    </w:p>
    <w:p w:rsidR="00FB62A3" w:rsidRPr="00404AAB" w:rsidRDefault="000573B2" w:rsidP="00404AAB">
      <w:pPr>
        <w:pStyle w:val="Listenabsatz"/>
        <w:spacing w:line="360" w:lineRule="auto"/>
        <w:ind w:left="0"/>
        <w:jc w:val="both"/>
        <w:rPr>
          <w:rFonts w:ascii="Arial" w:hAnsi="Arial" w:cs="Arial"/>
          <w:sz w:val="24"/>
          <w:szCs w:val="24"/>
        </w:rPr>
      </w:pPr>
      <w:r w:rsidRPr="00987D5A">
        <w:rPr>
          <w:rFonts w:ascii="Arial" w:hAnsi="Arial" w:cs="Arial"/>
          <w:sz w:val="24"/>
          <w:szCs w:val="24"/>
        </w:rPr>
        <w:t xml:space="preserve">Auch hier sehen wir eine Modernisierung der Züge auf der Linie Würzburg – Heilbronn – Stuttgart als eine absolute Notwendigkeit an, um die Attraktivität der Schiene in unserer Region voranzutreiben. </w:t>
      </w:r>
    </w:p>
    <w:p w:rsidR="00FB62A3" w:rsidRPr="00FB62A3" w:rsidRDefault="00F35142" w:rsidP="00404AAB">
      <w:pPr>
        <w:pStyle w:val="berschrift1"/>
        <w:spacing w:before="0" w:after="120" w:line="360" w:lineRule="auto"/>
        <w:jc w:val="both"/>
        <w:rPr>
          <w:rFonts w:ascii="Arial" w:hAnsi="Arial" w:cs="Arial"/>
          <w:color w:val="auto"/>
        </w:rPr>
      </w:pPr>
      <w:bookmarkStart w:id="7" w:name="_Toc438038128"/>
      <w:r w:rsidRPr="00FB62A3">
        <w:rPr>
          <w:rFonts w:ascii="Arial" w:hAnsi="Arial" w:cs="Arial"/>
          <w:color w:val="auto"/>
        </w:rPr>
        <w:t>Verantwortung der Infrastrukturpolitik</w:t>
      </w:r>
      <w:bookmarkEnd w:id="7"/>
    </w:p>
    <w:p w:rsidR="00A563AF" w:rsidRPr="009C5F26" w:rsidRDefault="00A563AF" w:rsidP="00404AAB">
      <w:pPr>
        <w:spacing w:after="120" w:line="360" w:lineRule="auto"/>
        <w:jc w:val="both"/>
        <w:rPr>
          <w:rFonts w:ascii="Arial" w:hAnsi="Arial" w:cs="Arial"/>
          <w:sz w:val="24"/>
          <w:szCs w:val="24"/>
        </w:rPr>
      </w:pPr>
      <w:r w:rsidRPr="009C5F26">
        <w:rPr>
          <w:rFonts w:ascii="Arial" w:hAnsi="Arial" w:cs="Arial"/>
          <w:sz w:val="24"/>
          <w:szCs w:val="24"/>
        </w:rPr>
        <w:t>Der zunehmende Wert des Klimaschutzes muss auch als Aspekt in die Infrastrukturpolitik einbezogen werden. Die Förder</w:t>
      </w:r>
      <w:r w:rsidR="00027E4C">
        <w:rPr>
          <w:rFonts w:ascii="Arial" w:hAnsi="Arial" w:cs="Arial"/>
          <w:sz w:val="24"/>
          <w:szCs w:val="24"/>
        </w:rPr>
        <w:t>ung des Ausbaus von Wasserstoff</w:t>
      </w:r>
      <w:r w:rsidRPr="009C5F26">
        <w:rPr>
          <w:rFonts w:ascii="Arial" w:hAnsi="Arial" w:cs="Arial"/>
          <w:sz w:val="24"/>
          <w:szCs w:val="24"/>
        </w:rPr>
        <w:t xml:space="preserve">- und Elektro- </w:t>
      </w:r>
      <w:r w:rsidR="00457035" w:rsidRPr="009C5F26">
        <w:rPr>
          <w:rFonts w:ascii="Arial" w:hAnsi="Arial" w:cs="Arial"/>
          <w:sz w:val="24"/>
          <w:szCs w:val="24"/>
        </w:rPr>
        <w:t>Tankstellen kann Impulse zur Verbreitung alternativer Antriebsquellen im individuellen Personenverkehr setzen. Ebenso können Investitionen in Bahn und Wasserstraßen den Kohlenstoffdioxid</w:t>
      </w:r>
      <w:r w:rsidR="00027E4C">
        <w:rPr>
          <w:rFonts w:ascii="Arial" w:hAnsi="Arial" w:cs="Arial"/>
          <w:sz w:val="24"/>
          <w:szCs w:val="24"/>
        </w:rPr>
        <w:t>a</w:t>
      </w:r>
      <w:r w:rsidR="00457035" w:rsidRPr="009C5F26">
        <w:rPr>
          <w:rFonts w:ascii="Arial" w:hAnsi="Arial" w:cs="Arial"/>
          <w:sz w:val="24"/>
          <w:szCs w:val="24"/>
        </w:rPr>
        <w:t>usstoß verringern. Eine Sabotagehaltung gegenüber Bahnhofsprojekten führt hingegen trotz aller entgegen lautender Rhetorik zu einer Verstärkung des Treibhauseffektes.</w:t>
      </w:r>
    </w:p>
    <w:p w:rsidR="000518FC" w:rsidRDefault="00FB5356" w:rsidP="00404AAB">
      <w:pPr>
        <w:spacing w:after="120" w:line="360" w:lineRule="auto"/>
        <w:jc w:val="both"/>
        <w:rPr>
          <w:rFonts w:ascii="Arial" w:hAnsi="Arial" w:cs="Arial"/>
          <w:sz w:val="24"/>
          <w:szCs w:val="24"/>
        </w:rPr>
      </w:pPr>
      <w:r w:rsidRPr="009C5F26">
        <w:rPr>
          <w:rFonts w:ascii="Arial" w:hAnsi="Arial" w:cs="Arial"/>
          <w:sz w:val="24"/>
          <w:szCs w:val="24"/>
        </w:rPr>
        <w:t xml:space="preserve">Bei allen Infrastrukturprojekten müssen jedoch Kosten und Nutzen gut abgewogen sein. Auch nicht ökonomische Aspekte müssen von Anfang an in die Bewertung einbezogen werden. Rechtliche Mängel und allzu große Fahrlässigkeit im Umgang mit Bau-, Denkmal- und Umweltschutzvorschriften sind vermeidbare Kostensteigerungsfaktoren im öffentlichen Sektor. Auf wirtschaftlichen Sachverstand sollte frühzeitig und in angemessenem Umfang zurückgegriffen werden. Gerade öffentlich-private Partnerschaften (ÖPP) bieten die Möglichkeit externes </w:t>
      </w:r>
      <w:r w:rsidR="00027E4C">
        <w:rPr>
          <w:rFonts w:ascii="Arial" w:hAnsi="Arial" w:cs="Arial"/>
          <w:sz w:val="24"/>
          <w:szCs w:val="24"/>
        </w:rPr>
        <w:t>Wissen und Erfahrungen</w:t>
      </w:r>
      <w:r w:rsidRPr="009C5F26">
        <w:rPr>
          <w:rFonts w:ascii="Arial" w:hAnsi="Arial" w:cs="Arial"/>
          <w:sz w:val="24"/>
          <w:szCs w:val="24"/>
        </w:rPr>
        <w:t xml:space="preserve"> zur Kostense</w:t>
      </w:r>
      <w:r w:rsidR="006C792F">
        <w:rPr>
          <w:rFonts w:ascii="Arial" w:hAnsi="Arial" w:cs="Arial"/>
          <w:sz w:val="24"/>
          <w:szCs w:val="24"/>
        </w:rPr>
        <w:t>nkung und Qualitätssteigerung in</w:t>
      </w:r>
      <w:r w:rsidRPr="009C5F26">
        <w:rPr>
          <w:rFonts w:ascii="Arial" w:hAnsi="Arial" w:cs="Arial"/>
          <w:sz w:val="24"/>
          <w:szCs w:val="24"/>
        </w:rPr>
        <w:t xml:space="preserve"> öffentlichen Aufgaben, wie der Beitreibung von Mensen oder Schwimmbädern. Dieses zeitgemäße Mittel der </w:t>
      </w:r>
      <w:r w:rsidR="009C5F26" w:rsidRPr="009C5F26">
        <w:rPr>
          <w:rFonts w:ascii="Arial" w:hAnsi="Arial" w:cs="Arial"/>
          <w:sz w:val="24"/>
          <w:szCs w:val="24"/>
        </w:rPr>
        <w:t>Auftragsvergabe sollte auch berücksichtigt werden</w:t>
      </w:r>
      <w:r w:rsidR="00027E4C">
        <w:rPr>
          <w:rFonts w:ascii="Arial" w:hAnsi="Arial" w:cs="Arial"/>
          <w:sz w:val="24"/>
          <w:szCs w:val="24"/>
        </w:rPr>
        <w:t>.</w:t>
      </w:r>
    </w:p>
    <w:p w:rsidR="00644458" w:rsidRPr="009C5F26" w:rsidRDefault="00644458" w:rsidP="00404AAB">
      <w:pPr>
        <w:spacing w:after="120" w:line="360" w:lineRule="auto"/>
        <w:jc w:val="both"/>
        <w:rPr>
          <w:rFonts w:ascii="Arial" w:hAnsi="Arial" w:cs="Arial"/>
          <w:sz w:val="24"/>
          <w:szCs w:val="24"/>
        </w:rPr>
      </w:pPr>
      <w:r w:rsidRPr="009C5F26">
        <w:rPr>
          <w:rFonts w:ascii="Arial" w:hAnsi="Arial" w:cs="Arial"/>
          <w:sz w:val="24"/>
          <w:szCs w:val="24"/>
        </w:rPr>
        <w:t>Als Jugendorganisation der baden-württembergischen Volkspartei müssen wir darauf achten, dass alle Gruppen der Gesellschaft bei der Infrastrukturpolitik berücksichtigt werden:</w:t>
      </w:r>
    </w:p>
    <w:p w:rsidR="00644458" w:rsidRPr="001D00F7" w:rsidRDefault="00644458" w:rsidP="00404AAB">
      <w:pPr>
        <w:spacing w:after="120" w:line="360" w:lineRule="auto"/>
        <w:jc w:val="both"/>
        <w:rPr>
          <w:rFonts w:ascii="Arial" w:hAnsi="Arial" w:cs="Arial"/>
          <w:sz w:val="24"/>
          <w:szCs w:val="24"/>
        </w:rPr>
      </w:pPr>
      <w:r w:rsidRPr="009C5F26">
        <w:rPr>
          <w:rFonts w:ascii="Arial" w:hAnsi="Arial" w:cs="Arial"/>
          <w:sz w:val="24"/>
          <w:szCs w:val="24"/>
        </w:rPr>
        <w:t>Der ländliche Raum darf nicht abgehängt werden! Denn gerade der starke ländliche Raum ist die Grundlage des Wohlstandes unseres Heimatlandes. Dafür ist ein starker öffentlicher Nahverkehr wichtig</w:t>
      </w:r>
      <w:r w:rsidR="00027E4C">
        <w:rPr>
          <w:rFonts w:ascii="Arial" w:hAnsi="Arial" w:cs="Arial"/>
          <w:sz w:val="24"/>
          <w:szCs w:val="24"/>
        </w:rPr>
        <w:t xml:space="preserve"> v</w:t>
      </w:r>
      <w:r w:rsidRPr="009C5F26">
        <w:rPr>
          <w:rFonts w:ascii="Arial" w:hAnsi="Arial" w:cs="Arial"/>
          <w:sz w:val="24"/>
          <w:szCs w:val="24"/>
        </w:rPr>
        <w:t>or all</w:t>
      </w:r>
      <w:r w:rsidR="006C792F">
        <w:rPr>
          <w:rFonts w:ascii="Arial" w:hAnsi="Arial" w:cs="Arial"/>
          <w:sz w:val="24"/>
          <w:szCs w:val="24"/>
        </w:rPr>
        <w:t xml:space="preserve">em </w:t>
      </w:r>
      <w:r w:rsidR="00027E4C">
        <w:rPr>
          <w:rFonts w:ascii="Arial" w:hAnsi="Arial" w:cs="Arial"/>
          <w:sz w:val="24"/>
          <w:szCs w:val="24"/>
        </w:rPr>
        <w:t xml:space="preserve">für </w:t>
      </w:r>
      <w:r w:rsidR="006C792F">
        <w:rPr>
          <w:rFonts w:ascii="Arial" w:hAnsi="Arial" w:cs="Arial"/>
          <w:sz w:val="24"/>
          <w:szCs w:val="24"/>
        </w:rPr>
        <w:t>junge Menschen, die noch</w:t>
      </w:r>
      <w:r w:rsidRPr="009C5F26">
        <w:rPr>
          <w:rFonts w:ascii="Arial" w:hAnsi="Arial" w:cs="Arial"/>
          <w:sz w:val="24"/>
          <w:szCs w:val="24"/>
        </w:rPr>
        <w:t xml:space="preserve"> </w:t>
      </w:r>
      <w:r w:rsidR="00027E4C">
        <w:rPr>
          <w:rFonts w:ascii="Arial" w:hAnsi="Arial" w:cs="Arial"/>
          <w:sz w:val="24"/>
          <w:szCs w:val="24"/>
        </w:rPr>
        <w:t xml:space="preserve">über </w:t>
      </w:r>
      <w:r w:rsidRPr="009C5F26">
        <w:rPr>
          <w:rFonts w:ascii="Arial" w:hAnsi="Arial" w:cs="Arial"/>
          <w:sz w:val="24"/>
          <w:szCs w:val="24"/>
        </w:rPr>
        <w:t>kein Auto</w:t>
      </w:r>
      <w:r w:rsidR="006C792F">
        <w:rPr>
          <w:rFonts w:ascii="Arial" w:hAnsi="Arial" w:cs="Arial"/>
          <w:sz w:val="24"/>
          <w:szCs w:val="24"/>
        </w:rPr>
        <w:t xml:space="preserve"> verfügen, und ältere Mitbürger,</w:t>
      </w:r>
      <w:r w:rsidRPr="009C5F26">
        <w:rPr>
          <w:rFonts w:ascii="Arial" w:hAnsi="Arial" w:cs="Arial"/>
          <w:sz w:val="24"/>
          <w:szCs w:val="24"/>
        </w:rPr>
        <w:t xml:space="preserve"> deren körperliche Befähigung zum selbstständigen Fahren oft abnimmt, während ihr Anteil an der Gesamtbevölkerung und ihre Anzahl vor allem im ländlichen Raum stark zunimmt. Diese Entwicklung </w:t>
      </w:r>
      <w:r w:rsidRPr="009C5F26">
        <w:rPr>
          <w:rFonts w:ascii="Arial" w:hAnsi="Arial" w:cs="Arial"/>
          <w:sz w:val="24"/>
          <w:szCs w:val="24"/>
        </w:rPr>
        <w:lastRenderedPageBreak/>
        <w:t xml:space="preserve">stellt uns vor die große Herausforderung, alle Menschen an sozialen Entwicklungen und unserem Wohlstand teilhaben zu lassen. </w:t>
      </w:r>
    </w:p>
    <w:sectPr w:rsidR="00644458" w:rsidRPr="001D00F7" w:rsidSect="00404AAB">
      <w:footerReference w:type="default" r:id="rId11"/>
      <w:pgSz w:w="11906" w:h="16838"/>
      <w:pgMar w:top="1417" w:right="1417" w:bottom="1134" w:left="1417" w:header="708" w:footer="708" w:gutter="0"/>
      <w:lnNumType w:countBy="1" w:restart="continuou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F39" w:rsidRDefault="005A2F39" w:rsidP="008B38DA">
      <w:pPr>
        <w:spacing w:after="0" w:line="240" w:lineRule="auto"/>
      </w:pPr>
      <w:r>
        <w:separator/>
      </w:r>
    </w:p>
  </w:endnote>
  <w:endnote w:type="continuationSeparator" w:id="0">
    <w:p w:rsidR="005A2F39" w:rsidRDefault="005A2F39" w:rsidP="008B3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F7" w:rsidRPr="008F6735" w:rsidRDefault="006D4F13" w:rsidP="008F6735">
    <w:pPr>
      <w:pStyle w:val="Fuzeile"/>
      <w:jc w:val="center"/>
      <w:rPr>
        <w:rFonts w:ascii="Arial" w:hAnsi="Arial" w:cs="Arial"/>
        <w:b/>
        <w:sz w:val="24"/>
        <w:szCs w:val="24"/>
      </w:rPr>
    </w:pPr>
    <w:r w:rsidRPr="008F6735">
      <w:rPr>
        <w:rFonts w:ascii="Arial" w:hAnsi="Arial" w:cs="Arial"/>
        <w:b/>
        <w:sz w:val="24"/>
        <w:szCs w:val="24"/>
      </w:rPr>
      <w:fldChar w:fldCharType="begin"/>
    </w:r>
    <w:r w:rsidR="008F6735" w:rsidRPr="008F6735">
      <w:rPr>
        <w:rFonts w:ascii="Arial" w:hAnsi="Arial" w:cs="Arial"/>
        <w:b/>
        <w:sz w:val="24"/>
        <w:szCs w:val="24"/>
      </w:rPr>
      <w:instrText xml:space="preserve"> PAGE  \* ROMAN  \* MERGEFORMAT </w:instrText>
    </w:r>
    <w:r w:rsidRPr="008F6735">
      <w:rPr>
        <w:rFonts w:ascii="Arial" w:hAnsi="Arial" w:cs="Arial"/>
        <w:b/>
        <w:sz w:val="24"/>
        <w:szCs w:val="24"/>
      </w:rPr>
      <w:fldChar w:fldCharType="separate"/>
    </w:r>
    <w:r w:rsidR="00726247">
      <w:rPr>
        <w:rFonts w:ascii="Arial" w:hAnsi="Arial" w:cs="Arial"/>
        <w:b/>
        <w:noProof/>
        <w:sz w:val="24"/>
        <w:szCs w:val="24"/>
      </w:rPr>
      <w:t>I</w:t>
    </w:r>
    <w:r w:rsidRPr="008F6735">
      <w:rPr>
        <w:rFonts w:ascii="Arial" w:hAnsi="Arial" w:cs="Arial"/>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F7" w:rsidRPr="008F6735" w:rsidRDefault="006D4F13" w:rsidP="008F6735">
    <w:pPr>
      <w:pStyle w:val="Fuzeile"/>
      <w:jc w:val="center"/>
      <w:rPr>
        <w:rFonts w:ascii="Arial" w:hAnsi="Arial" w:cs="Arial"/>
        <w:b/>
        <w:sz w:val="24"/>
        <w:szCs w:val="24"/>
      </w:rPr>
    </w:pPr>
    <w:r w:rsidRPr="008F6735">
      <w:rPr>
        <w:rFonts w:ascii="Arial" w:hAnsi="Arial" w:cs="Arial"/>
        <w:b/>
        <w:sz w:val="24"/>
        <w:szCs w:val="24"/>
      </w:rPr>
      <w:fldChar w:fldCharType="begin"/>
    </w:r>
    <w:r w:rsidR="001D00F7" w:rsidRPr="008F6735">
      <w:rPr>
        <w:rFonts w:ascii="Arial" w:hAnsi="Arial" w:cs="Arial"/>
        <w:b/>
        <w:sz w:val="24"/>
        <w:szCs w:val="24"/>
      </w:rPr>
      <w:instrText xml:space="preserve"> PAGE  \* Arabic  \* MERGEFORMAT </w:instrText>
    </w:r>
    <w:r w:rsidRPr="008F6735">
      <w:rPr>
        <w:rFonts w:ascii="Arial" w:hAnsi="Arial" w:cs="Arial"/>
        <w:b/>
        <w:sz w:val="24"/>
        <w:szCs w:val="24"/>
      </w:rPr>
      <w:fldChar w:fldCharType="separate"/>
    </w:r>
    <w:r w:rsidR="00726247">
      <w:rPr>
        <w:rFonts w:ascii="Arial" w:hAnsi="Arial" w:cs="Arial"/>
        <w:b/>
        <w:noProof/>
        <w:sz w:val="24"/>
        <w:szCs w:val="24"/>
      </w:rPr>
      <w:t>2</w:t>
    </w:r>
    <w:r w:rsidRPr="008F6735">
      <w:rPr>
        <w:rFonts w:ascii="Arial" w:hAnsi="Arial" w:cs="Arial"/>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F39" w:rsidRDefault="005A2F39" w:rsidP="008B38DA">
      <w:pPr>
        <w:spacing w:after="0" w:line="240" w:lineRule="auto"/>
      </w:pPr>
      <w:r>
        <w:separator/>
      </w:r>
    </w:p>
  </w:footnote>
  <w:footnote w:type="continuationSeparator" w:id="0">
    <w:p w:rsidR="005A2F39" w:rsidRDefault="005A2F39" w:rsidP="008B3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C8" w:rsidRDefault="00FA62C8" w:rsidP="00FA62C8">
    <w:pPr>
      <w:pStyle w:val="Kopfzeile"/>
      <w:jc w:val="center"/>
    </w:pPr>
    <w:r>
      <w:t>JU-KV Heilbronn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86D"/>
    <w:multiLevelType w:val="hybridMultilevel"/>
    <w:tmpl w:val="6E68E84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B8A0E53"/>
    <w:multiLevelType w:val="multilevel"/>
    <w:tmpl w:val="71D8F8C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3B3472A1"/>
    <w:multiLevelType w:val="hybridMultilevel"/>
    <w:tmpl w:val="9A4CECD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BA3777A"/>
    <w:multiLevelType w:val="hybridMultilevel"/>
    <w:tmpl w:val="FA7E47D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35142"/>
    <w:rsid w:val="000052CD"/>
    <w:rsid w:val="00027E4C"/>
    <w:rsid w:val="000301F7"/>
    <w:rsid w:val="000518FC"/>
    <w:rsid w:val="000573B2"/>
    <w:rsid w:val="00060E93"/>
    <w:rsid w:val="00190C62"/>
    <w:rsid w:val="00197C82"/>
    <w:rsid w:val="001A172C"/>
    <w:rsid w:val="001D00F7"/>
    <w:rsid w:val="0020403C"/>
    <w:rsid w:val="00214330"/>
    <w:rsid w:val="002475A4"/>
    <w:rsid w:val="002D62AD"/>
    <w:rsid w:val="003B1697"/>
    <w:rsid w:val="003E3A41"/>
    <w:rsid w:val="00404AAB"/>
    <w:rsid w:val="00406F32"/>
    <w:rsid w:val="0043770E"/>
    <w:rsid w:val="00457035"/>
    <w:rsid w:val="004A7645"/>
    <w:rsid w:val="004D202E"/>
    <w:rsid w:val="005546C7"/>
    <w:rsid w:val="005A2F39"/>
    <w:rsid w:val="005A6AEC"/>
    <w:rsid w:val="005B6B9F"/>
    <w:rsid w:val="005D47A7"/>
    <w:rsid w:val="005F549D"/>
    <w:rsid w:val="006024CE"/>
    <w:rsid w:val="00614F2E"/>
    <w:rsid w:val="00634F15"/>
    <w:rsid w:val="00644458"/>
    <w:rsid w:val="00654952"/>
    <w:rsid w:val="006651A6"/>
    <w:rsid w:val="00675C6E"/>
    <w:rsid w:val="006A103F"/>
    <w:rsid w:val="006B21BA"/>
    <w:rsid w:val="006C163D"/>
    <w:rsid w:val="006C792F"/>
    <w:rsid w:val="006D4F13"/>
    <w:rsid w:val="006E4294"/>
    <w:rsid w:val="00706F6E"/>
    <w:rsid w:val="00726247"/>
    <w:rsid w:val="00745E05"/>
    <w:rsid w:val="00822438"/>
    <w:rsid w:val="008247EC"/>
    <w:rsid w:val="008B38DA"/>
    <w:rsid w:val="008F6735"/>
    <w:rsid w:val="00933EBE"/>
    <w:rsid w:val="009746D3"/>
    <w:rsid w:val="009C5F26"/>
    <w:rsid w:val="009E1CE6"/>
    <w:rsid w:val="00A33FF8"/>
    <w:rsid w:val="00A563AF"/>
    <w:rsid w:val="00A91C42"/>
    <w:rsid w:val="00AD5A60"/>
    <w:rsid w:val="00AE2665"/>
    <w:rsid w:val="00B10563"/>
    <w:rsid w:val="00B36CA1"/>
    <w:rsid w:val="00B76F82"/>
    <w:rsid w:val="00B96C83"/>
    <w:rsid w:val="00BA69BD"/>
    <w:rsid w:val="00BB5F4B"/>
    <w:rsid w:val="00BD6EDD"/>
    <w:rsid w:val="00C47563"/>
    <w:rsid w:val="00C841E9"/>
    <w:rsid w:val="00CA7489"/>
    <w:rsid w:val="00CE0F3A"/>
    <w:rsid w:val="00CE6F96"/>
    <w:rsid w:val="00D66999"/>
    <w:rsid w:val="00DC19C6"/>
    <w:rsid w:val="00DD64B0"/>
    <w:rsid w:val="00E154D0"/>
    <w:rsid w:val="00E34936"/>
    <w:rsid w:val="00E35378"/>
    <w:rsid w:val="00ED1DD2"/>
    <w:rsid w:val="00ED4509"/>
    <w:rsid w:val="00F32699"/>
    <w:rsid w:val="00F35142"/>
    <w:rsid w:val="00F8556D"/>
    <w:rsid w:val="00FA62C8"/>
    <w:rsid w:val="00FB5356"/>
    <w:rsid w:val="00FB62A3"/>
    <w:rsid w:val="00FD58D7"/>
    <w:rsid w:val="00FE32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21BA"/>
  </w:style>
  <w:style w:type="paragraph" w:styleId="berschrift1">
    <w:name w:val="heading 1"/>
    <w:basedOn w:val="Standard"/>
    <w:next w:val="Standard"/>
    <w:link w:val="berschrift1Zchn"/>
    <w:uiPriority w:val="9"/>
    <w:qFormat/>
    <w:rsid w:val="00F3514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3514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024C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024C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024C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024C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024C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024C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024C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514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35142"/>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unhideWhenUsed/>
    <w:qFormat/>
    <w:rsid w:val="00ED1DD2"/>
    <w:pPr>
      <w:outlineLvl w:val="9"/>
    </w:pPr>
  </w:style>
  <w:style w:type="paragraph" w:styleId="Verzeichnis1">
    <w:name w:val="toc 1"/>
    <w:basedOn w:val="Standard"/>
    <w:next w:val="Standard"/>
    <w:autoRedefine/>
    <w:uiPriority w:val="39"/>
    <w:unhideWhenUsed/>
    <w:rsid w:val="00ED1DD2"/>
    <w:pPr>
      <w:spacing w:after="100"/>
    </w:pPr>
  </w:style>
  <w:style w:type="character" w:styleId="Hyperlink">
    <w:name w:val="Hyperlink"/>
    <w:basedOn w:val="Absatz-Standardschriftart"/>
    <w:uiPriority w:val="99"/>
    <w:unhideWhenUsed/>
    <w:rsid w:val="00ED1DD2"/>
    <w:rPr>
      <w:color w:val="0000FF" w:themeColor="hyperlink"/>
      <w:u w:val="single"/>
    </w:rPr>
  </w:style>
  <w:style w:type="paragraph" w:styleId="Sprechblasentext">
    <w:name w:val="Balloon Text"/>
    <w:basedOn w:val="Standard"/>
    <w:link w:val="SprechblasentextZchn"/>
    <w:uiPriority w:val="99"/>
    <w:semiHidden/>
    <w:unhideWhenUsed/>
    <w:rsid w:val="00ED1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1DD2"/>
    <w:rPr>
      <w:rFonts w:ascii="Tahoma" w:hAnsi="Tahoma" w:cs="Tahoma"/>
      <w:sz w:val="16"/>
      <w:szCs w:val="16"/>
    </w:rPr>
  </w:style>
  <w:style w:type="character" w:customStyle="1" w:styleId="berschrift3Zchn">
    <w:name w:val="Überschrift 3 Zchn"/>
    <w:basedOn w:val="Absatz-Standardschriftart"/>
    <w:link w:val="berschrift3"/>
    <w:uiPriority w:val="9"/>
    <w:semiHidden/>
    <w:rsid w:val="006024CE"/>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6024C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024C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024C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024C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024C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024CE"/>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8B38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8DA"/>
  </w:style>
  <w:style w:type="paragraph" w:styleId="Fuzeile">
    <w:name w:val="footer"/>
    <w:basedOn w:val="Standard"/>
    <w:link w:val="FuzeileZchn"/>
    <w:uiPriority w:val="99"/>
    <w:semiHidden/>
    <w:unhideWhenUsed/>
    <w:rsid w:val="008B38D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B38DA"/>
  </w:style>
  <w:style w:type="paragraph" w:styleId="Funotentext">
    <w:name w:val="footnote text"/>
    <w:basedOn w:val="Standard"/>
    <w:link w:val="FunotentextZchn"/>
    <w:uiPriority w:val="99"/>
    <w:semiHidden/>
    <w:unhideWhenUsed/>
    <w:rsid w:val="009C5F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5F26"/>
    <w:rPr>
      <w:sz w:val="20"/>
      <w:szCs w:val="20"/>
    </w:rPr>
  </w:style>
  <w:style w:type="character" w:styleId="Funotenzeichen">
    <w:name w:val="footnote reference"/>
    <w:basedOn w:val="Absatz-Standardschriftart"/>
    <w:uiPriority w:val="99"/>
    <w:semiHidden/>
    <w:unhideWhenUsed/>
    <w:rsid w:val="009C5F26"/>
    <w:rPr>
      <w:vertAlign w:val="superscript"/>
    </w:rPr>
  </w:style>
  <w:style w:type="paragraph" w:styleId="Listenabsatz">
    <w:name w:val="List Paragraph"/>
    <w:basedOn w:val="Standard"/>
    <w:uiPriority w:val="34"/>
    <w:qFormat/>
    <w:rsid w:val="000518FC"/>
    <w:pPr>
      <w:ind w:left="720"/>
      <w:contextualSpacing/>
    </w:pPr>
  </w:style>
  <w:style w:type="paragraph" w:styleId="KeinLeerraum">
    <w:name w:val="No Spacing"/>
    <w:link w:val="KeinLeerraumZchn"/>
    <w:uiPriority w:val="1"/>
    <w:qFormat/>
    <w:rsid w:val="001D00F7"/>
    <w:pPr>
      <w:spacing w:after="0" w:line="240" w:lineRule="auto"/>
    </w:pPr>
  </w:style>
  <w:style w:type="character" w:customStyle="1" w:styleId="KeinLeerraumZchn">
    <w:name w:val="Kein Leerraum Zchn"/>
    <w:basedOn w:val="Absatz-Standardschriftart"/>
    <w:link w:val="KeinLeerraum"/>
    <w:uiPriority w:val="1"/>
    <w:rsid w:val="001D00F7"/>
    <w:rPr>
      <w:rFonts w:eastAsiaTheme="minorEastAsia"/>
    </w:rPr>
  </w:style>
  <w:style w:type="paragraph" w:styleId="Verzeichnis2">
    <w:name w:val="toc 2"/>
    <w:basedOn w:val="Standard"/>
    <w:next w:val="Standard"/>
    <w:autoRedefine/>
    <w:uiPriority w:val="39"/>
    <w:unhideWhenUsed/>
    <w:rsid w:val="00B36CA1"/>
    <w:pPr>
      <w:spacing w:after="100"/>
      <w:ind w:left="220"/>
    </w:pPr>
  </w:style>
  <w:style w:type="character" w:styleId="Zeilennummer">
    <w:name w:val="line number"/>
    <w:basedOn w:val="Absatz-Standardschriftart"/>
    <w:uiPriority w:val="99"/>
    <w:semiHidden/>
    <w:unhideWhenUsed/>
    <w:rsid w:val="00404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3514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3514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024C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024C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024C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024C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024C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024C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024C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514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35142"/>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unhideWhenUsed/>
    <w:qFormat/>
    <w:rsid w:val="00ED1DD2"/>
    <w:pPr>
      <w:outlineLvl w:val="9"/>
    </w:pPr>
  </w:style>
  <w:style w:type="paragraph" w:styleId="Verzeichnis1">
    <w:name w:val="toc 1"/>
    <w:basedOn w:val="Standard"/>
    <w:next w:val="Standard"/>
    <w:autoRedefine/>
    <w:uiPriority w:val="39"/>
    <w:unhideWhenUsed/>
    <w:rsid w:val="00ED1DD2"/>
    <w:pPr>
      <w:spacing w:after="100"/>
    </w:pPr>
  </w:style>
  <w:style w:type="character" w:styleId="Hyperlink">
    <w:name w:val="Hyperlink"/>
    <w:basedOn w:val="Absatz-Standardschriftart"/>
    <w:uiPriority w:val="99"/>
    <w:unhideWhenUsed/>
    <w:rsid w:val="00ED1DD2"/>
    <w:rPr>
      <w:color w:val="0000FF" w:themeColor="hyperlink"/>
      <w:u w:val="single"/>
    </w:rPr>
  </w:style>
  <w:style w:type="paragraph" w:styleId="Sprechblasentext">
    <w:name w:val="Balloon Text"/>
    <w:basedOn w:val="Standard"/>
    <w:link w:val="SprechblasentextZchn"/>
    <w:uiPriority w:val="99"/>
    <w:semiHidden/>
    <w:unhideWhenUsed/>
    <w:rsid w:val="00ED1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1DD2"/>
    <w:rPr>
      <w:rFonts w:ascii="Tahoma" w:hAnsi="Tahoma" w:cs="Tahoma"/>
      <w:sz w:val="16"/>
      <w:szCs w:val="16"/>
    </w:rPr>
  </w:style>
  <w:style w:type="character" w:customStyle="1" w:styleId="berschrift3Zchn">
    <w:name w:val="Überschrift 3 Zchn"/>
    <w:basedOn w:val="Absatz-Standardschriftart"/>
    <w:link w:val="berschrift3"/>
    <w:uiPriority w:val="9"/>
    <w:semiHidden/>
    <w:rsid w:val="006024CE"/>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6024C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024C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024C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024C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024C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024CE"/>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8B38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8DA"/>
  </w:style>
  <w:style w:type="paragraph" w:styleId="Fuzeile">
    <w:name w:val="footer"/>
    <w:basedOn w:val="Standard"/>
    <w:link w:val="FuzeileZchn"/>
    <w:uiPriority w:val="99"/>
    <w:semiHidden/>
    <w:unhideWhenUsed/>
    <w:rsid w:val="008B38D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B38DA"/>
  </w:style>
  <w:style w:type="paragraph" w:styleId="Funotentext">
    <w:name w:val="footnote text"/>
    <w:basedOn w:val="Standard"/>
    <w:link w:val="FunotentextZchn"/>
    <w:uiPriority w:val="99"/>
    <w:semiHidden/>
    <w:unhideWhenUsed/>
    <w:rsid w:val="009C5F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5F26"/>
    <w:rPr>
      <w:sz w:val="20"/>
      <w:szCs w:val="20"/>
    </w:rPr>
  </w:style>
  <w:style w:type="character" w:styleId="Funotenzeichen">
    <w:name w:val="footnote reference"/>
    <w:basedOn w:val="Absatz-Standardschriftart"/>
    <w:uiPriority w:val="99"/>
    <w:semiHidden/>
    <w:unhideWhenUsed/>
    <w:rsid w:val="009C5F26"/>
    <w:rPr>
      <w:vertAlign w:val="superscript"/>
    </w:rPr>
  </w:style>
  <w:style w:type="paragraph" w:styleId="Listenabsatz">
    <w:name w:val="List Paragraph"/>
    <w:basedOn w:val="Standard"/>
    <w:uiPriority w:val="34"/>
    <w:qFormat/>
    <w:rsid w:val="000518FC"/>
    <w:pPr>
      <w:ind w:left="720"/>
      <w:contextualSpacing/>
    </w:pPr>
  </w:style>
  <w:style w:type="paragraph" w:styleId="KeinLeerraum">
    <w:name w:val="No Spacing"/>
    <w:link w:val="KeinLeerraumZchn"/>
    <w:uiPriority w:val="1"/>
    <w:qFormat/>
    <w:rsid w:val="001D00F7"/>
    <w:pPr>
      <w:spacing w:after="0" w:line="240" w:lineRule="auto"/>
    </w:pPr>
  </w:style>
  <w:style w:type="character" w:customStyle="1" w:styleId="KeinLeerraumZchn">
    <w:name w:val="Kein Leerraum Zchn"/>
    <w:basedOn w:val="Absatz-Standardschriftart"/>
    <w:link w:val="KeinLeerraum"/>
    <w:uiPriority w:val="1"/>
    <w:rsid w:val="001D00F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17594-8CD3-47EA-B603-9554AC83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1943</Words>
  <Characters>12248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Leonhard</dc:creator>
  <cp:lastModifiedBy>Leonhard</cp:lastModifiedBy>
  <cp:revision>10</cp:revision>
  <dcterms:created xsi:type="dcterms:W3CDTF">2015-12-13T16:25:00Z</dcterms:created>
  <dcterms:modified xsi:type="dcterms:W3CDTF">2015-12-16T13:07:00Z</dcterms:modified>
</cp:coreProperties>
</file>